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509" w:rsidRDefault="00262509" w:rsidP="00262509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Pr="00262509">
        <w:rPr>
          <w:b/>
          <w:sz w:val="36"/>
          <w:szCs w:val="36"/>
          <w:u w:val="single"/>
        </w:rPr>
        <w:t>Перечень нормативных правовых документов</w:t>
      </w:r>
      <w:r w:rsidRPr="00614D3C">
        <w:rPr>
          <w:b/>
          <w:sz w:val="36"/>
          <w:szCs w:val="36"/>
        </w:rPr>
        <w:t xml:space="preserve">, </w:t>
      </w:r>
      <w:r>
        <w:rPr>
          <w:b/>
          <w:sz w:val="36"/>
          <w:szCs w:val="36"/>
        </w:rPr>
        <w:t xml:space="preserve">  </w:t>
      </w:r>
    </w:p>
    <w:p w:rsidR="00262509" w:rsidRPr="00262509" w:rsidRDefault="00262509" w:rsidP="00262509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</w:t>
      </w:r>
      <w:proofErr w:type="gramStart"/>
      <w:r w:rsidRPr="00262509">
        <w:rPr>
          <w:b/>
          <w:sz w:val="36"/>
          <w:szCs w:val="36"/>
          <w:u w:val="single"/>
        </w:rPr>
        <w:t>регламентирующих</w:t>
      </w:r>
      <w:proofErr w:type="gramEnd"/>
      <w:r w:rsidRPr="00262509">
        <w:rPr>
          <w:b/>
          <w:sz w:val="36"/>
          <w:szCs w:val="36"/>
          <w:u w:val="single"/>
        </w:rPr>
        <w:t xml:space="preserve"> введение ФГОС ДО</w:t>
      </w:r>
    </w:p>
    <w:p w:rsidR="00262509" w:rsidRDefault="00262509" w:rsidP="00262509"/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1. Федеральный закон от 29.12.2012 № 273-ФЗ «Об образовании в Российской Федерации»;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2. Федеральный государственный образовательный стандарт дошкольного образования (приказ Минобрнауки России от 17.10.2013 № 1 155);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 xml:space="preserve">3. Приказ Министерства здравоохранения и социального развития Российской Федерации от 26.08.2010 № 761 </w:t>
      </w:r>
      <w:proofErr w:type="gramStart"/>
      <w:r w:rsidRPr="00262509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262509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262509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262509">
        <w:rPr>
          <w:rFonts w:ascii="Times New Roman" w:hAnsi="Times New Roman" w:cs="Times New Roman"/>
          <w:sz w:val="24"/>
          <w:szCs w:val="24"/>
        </w:rPr>
        <w:t xml:space="preserve"> утверждении Единого квалификационного справочника должностей руководителей, специалистов и служащих». Раздел «Квалификационные характеристики должностей работников образования»;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4. Постановление Главного государственного санитарного врача Российской Федерации от 15.05.2013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5. Приказ Министерства образования и науки Российской Федерации от 30.08.2013 № 1 014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 xml:space="preserve">6. Методические рекомендации по реализации </w:t>
      </w:r>
      <w:proofErr w:type="gramStart"/>
      <w:r w:rsidRPr="00262509">
        <w:rPr>
          <w:rFonts w:ascii="Times New Roman" w:hAnsi="Times New Roman" w:cs="Times New Roman"/>
          <w:sz w:val="24"/>
          <w:szCs w:val="24"/>
        </w:rPr>
        <w:t>полномочий органов государственной власти субъектов Российской Федерации</w:t>
      </w:r>
      <w:proofErr w:type="gramEnd"/>
      <w:r w:rsidRPr="00262509">
        <w:rPr>
          <w:rFonts w:ascii="Times New Roman" w:hAnsi="Times New Roman" w:cs="Times New Roman"/>
          <w:sz w:val="24"/>
          <w:szCs w:val="24"/>
        </w:rPr>
        <w:t xml:space="preserve"> по финансовому обеспечению оказания государственных и муниципальных услуг в сфере дошкольного образования. Письмо Министерства образования и науки РФ от 01.10.2013 № 08-1408;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7. Областной закон Ростовской области от 14.11.2013 № 26-ЗС «Об образовании в Ростовской области»;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8. Областной закон Ростовской области от 22.10.2005 № 380-ЗС «О межбюджетных отношениях органов исполнительной власти и органов местного самоуправления в Ростовской области»;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9. Областной закон Ростовской области от 24.12.2012 № 1 009-ЗС «Об областном бюджете на 2013 год и на плановый период 2014 и 2015 годов»;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10. Постановление Правительства Ростовской области от 25.09.2013 № 596 «Об утверждении государственной программы Ростовской области «Развитие образования»;</w:t>
      </w:r>
    </w:p>
    <w:p w:rsidR="00262509" w:rsidRPr="00262509" w:rsidRDefault="00262509" w:rsidP="00262509">
      <w:pPr>
        <w:rPr>
          <w:rFonts w:ascii="Times New Roman" w:hAnsi="Times New Roman" w:cs="Times New Roman"/>
          <w:sz w:val="24"/>
          <w:szCs w:val="24"/>
        </w:rPr>
      </w:pPr>
      <w:r w:rsidRPr="00262509">
        <w:rPr>
          <w:rFonts w:ascii="Times New Roman" w:hAnsi="Times New Roman" w:cs="Times New Roman"/>
          <w:sz w:val="24"/>
          <w:szCs w:val="24"/>
        </w:rPr>
        <w:t>11. Постановление Правительства Ростовской области от 25.04.2013 № 241 «Об утверждении Плана мероприятий («дорожной карты») «Изменения в отраслях социальной сферы, направленные на повышение эффективности образования в Ростовской области».</w:t>
      </w:r>
    </w:p>
    <w:p w:rsidR="00AA1F0C" w:rsidRDefault="00262509"/>
    <w:sectPr w:rsidR="00AA1F0C" w:rsidSect="00EC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62509"/>
    <w:rsid w:val="00262509"/>
    <w:rsid w:val="002B334F"/>
    <w:rsid w:val="00EC4335"/>
    <w:rsid w:val="00F31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1903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2014-10-24T12:22:00Z</dcterms:created>
  <dcterms:modified xsi:type="dcterms:W3CDTF">2014-10-24T12:23:00Z</dcterms:modified>
</cp:coreProperties>
</file>