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8E" w:rsidRDefault="00E7558E" w:rsidP="009E23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327" cy="9758722"/>
            <wp:effectExtent l="0" t="0" r="5715" b="0"/>
            <wp:docPr id="1" name="Рисунок 1" descr="C:\Users\Солнышко 26\Documents\Документы сканер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6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E23BF" w:rsidRDefault="009E23BF" w:rsidP="009E23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9A2B87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м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9A2B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A2B87">
        <w:rPr>
          <w:rFonts w:ascii="Times New Roman" w:hAnsi="Times New Roman" w:cs="Times New Roman"/>
          <w:sz w:val="28"/>
          <w:szCs w:val="28"/>
        </w:rPr>
        <w:t xml:space="preserve">риказ Министерства образования и науки РФ от 10 декабря 2013 г. N 1324 «Об утверждении показателей деятельности образовательной организации, подлежащей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A2B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BF" w:rsidRDefault="009E23BF" w:rsidP="009E23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A2B87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9A2B87"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2B87">
        <w:rPr>
          <w:rFonts w:ascii="Times New Roman" w:hAnsi="Times New Roman" w:cs="Times New Roman"/>
          <w:sz w:val="28"/>
          <w:szCs w:val="28"/>
        </w:rPr>
        <w:t xml:space="preserve">тся обеспечение доступности и открытости информации о деятельности учреждения, а также подготовка отчета о результатах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758" w:rsidRDefault="009E23BF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A2B87">
        <w:rPr>
          <w:rFonts w:ascii="Times New Roman" w:hAnsi="Times New Roman" w:cs="Times New Roman"/>
          <w:sz w:val="28"/>
          <w:szCs w:val="28"/>
        </w:rPr>
        <w:t>Процедура</w:t>
      </w:r>
      <w:r w:rsidR="001847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475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184758">
        <w:rPr>
          <w:rFonts w:ascii="Times New Roman" w:hAnsi="Times New Roman" w:cs="Times New Roman"/>
          <w:sz w:val="28"/>
          <w:szCs w:val="28"/>
        </w:rPr>
        <w:t xml:space="preserve"> способствует: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1. Рефлексивной оценке результатов деятельности педагогического коллектива, осознанию своих целей и задач и степени их достижения.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2. Возможности заявить о своих достижениях, отличительных показателях.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3. Отметить существующие проблемные зоны.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4. Задать вектор дальнейшего развития дошкольного учреждения.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9A2B87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9A2B87">
        <w:rPr>
          <w:rFonts w:ascii="Times New Roman" w:hAnsi="Times New Roman" w:cs="Times New Roman"/>
          <w:sz w:val="28"/>
          <w:szCs w:val="28"/>
        </w:rPr>
        <w:t xml:space="preserve"> были проведены: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1. Оценка образовательной деятельности.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2. Оценка системы управления ДОУ.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 w:rsidRPr="009A2B87">
        <w:rPr>
          <w:rFonts w:ascii="Times New Roman" w:hAnsi="Times New Roman" w:cs="Times New Roman"/>
          <w:sz w:val="28"/>
          <w:szCs w:val="28"/>
        </w:rPr>
        <w:t xml:space="preserve">3. Оценка содержания и качества подготовки воспитанников.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A2B87">
        <w:rPr>
          <w:rFonts w:ascii="Times New Roman" w:hAnsi="Times New Roman" w:cs="Times New Roman"/>
          <w:sz w:val="28"/>
          <w:szCs w:val="28"/>
        </w:rPr>
        <w:t>. Оценка качества • кадрового обеспечения; • учебно-методического</w:t>
      </w:r>
      <w:r>
        <w:rPr>
          <w:rFonts w:ascii="Times New Roman" w:hAnsi="Times New Roman" w:cs="Times New Roman"/>
          <w:sz w:val="28"/>
          <w:szCs w:val="28"/>
        </w:rPr>
        <w:t xml:space="preserve"> и библиотечно-информационного </w:t>
      </w:r>
      <w:r w:rsidRPr="009A2B87">
        <w:rPr>
          <w:rFonts w:ascii="Times New Roman" w:hAnsi="Times New Roman" w:cs="Times New Roman"/>
          <w:sz w:val="28"/>
          <w:szCs w:val="28"/>
        </w:rPr>
        <w:t>обеспечения; • материально-технической базы;</w:t>
      </w:r>
      <w:r>
        <w:rPr>
          <w:rFonts w:ascii="Times New Roman" w:hAnsi="Times New Roman" w:cs="Times New Roman"/>
          <w:sz w:val="28"/>
          <w:szCs w:val="28"/>
        </w:rPr>
        <w:t xml:space="preserve"> учета гигиенических требований;</w:t>
      </w:r>
      <w:r w:rsidRPr="009A2B87">
        <w:rPr>
          <w:rFonts w:ascii="Times New Roman" w:hAnsi="Times New Roman" w:cs="Times New Roman"/>
          <w:sz w:val="28"/>
          <w:szCs w:val="28"/>
        </w:rPr>
        <w:t xml:space="preserve"> функционирования внутренней системы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9A2B87">
        <w:rPr>
          <w:rFonts w:ascii="Times New Roman" w:hAnsi="Times New Roman" w:cs="Times New Roman"/>
          <w:sz w:val="28"/>
          <w:szCs w:val="28"/>
        </w:rPr>
        <w:t xml:space="preserve"> качества образования. </w:t>
      </w:r>
    </w:p>
    <w:p w:rsidR="00184758" w:rsidRDefault="00184758" w:rsidP="001847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A2B87">
        <w:rPr>
          <w:rFonts w:ascii="Times New Roman" w:hAnsi="Times New Roman" w:cs="Times New Roman"/>
          <w:sz w:val="28"/>
          <w:szCs w:val="28"/>
        </w:rPr>
        <w:t xml:space="preserve">. Анализ показателей деятельности ДОУ. </w:t>
      </w:r>
    </w:p>
    <w:p w:rsidR="004A5A05" w:rsidRDefault="004A5A05">
      <w:pPr>
        <w:rPr>
          <w:sz w:val="24"/>
          <w:szCs w:val="24"/>
        </w:rPr>
      </w:pPr>
    </w:p>
    <w:p w:rsidR="001D022A" w:rsidRDefault="001D022A" w:rsidP="001D022A">
      <w:pPr>
        <w:pStyle w:val="17PRIL-header-2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Аналитическая часть</w:t>
      </w:r>
    </w:p>
    <w:p w:rsidR="001D022A" w:rsidRDefault="001D022A" w:rsidP="001D022A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Образовательная деятельность дошкольной организации</w:t>
      </w:r>
    </w:p>
    <w:p w:rsidR="001D022A" w:rsidRDefault="001D022A" w:rsidP="001D022A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 Общая характеристика МБДОУ.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 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организационно-правовой форме: муниципальное бюджетное учреждение;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по типу: дошкольная образовательная организация, осуществляющая образовательную деятельность по образовательным программам дошкольного образования, присмотр и уход за детьми.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Полное наименование: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бюджетное дошкольное образовательное учреждение детский сад №26 «Солнышко» (Далее – ДОУ).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Сокращенное наименование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МБДОУ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д/с 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№26 «Солнышко»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Место нахождения (юридический и фактический адрес), место хранения документов:</w:t>
      </w: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844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346969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РФ, Ростовская область, Матвеево - Курганский район, с. </w:t>
      </w:r>
      <w:proofErr w:type="spellStart"/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Латоново</w:t>
      </w:r>
      <w:proofErr w:type="spellEnd"/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Октябрьская,48 а</w:t>
      </w:r>
      <w:proofErr w:type="gramEnd"/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телефон: 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8(86341)2-68-33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Информационный сайт: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425">
        <w:rPr>
          <w:rFonts w:ascii="Arial" w:eastAsia="Calibri" w:hAnsi="Arial" w:cs="Arial"/>
          <w:color w:val="000000"/>
          <w:sz w:val="20"/>
          <w:szCs w:val="20"/>
        </w:rPr>
        <w:t> </w:t>
      </w:r>
      <w:hyperlink r:id="rId10" w:history="1">
        <w:r w:rsidRPr="00084425">
          <w:rPr>
            <w:rFonts w:ascii="Arial" w:eastAsia="Calibri" w:hAnsi="Arial" w:cs="Arial"/>
            <w:color w:val="0000FF"/>
            <w:sz w:val="20"/>
            <w:szCs w:val="20"/>
            <w:u w:val="single"/>
          </w:rPr>
          <w:t>http://solnce26.m-kurgan.ru</w:t>
        </w:r>
      </w:hyperlink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лектронный адрес: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42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84425">
        <w:rPr>
          <w:rFonts w:ascii="Arial" w:eastAsia="Times New Roman" w:hAnsi="Arial" w:cs="Arial"/>
          <w:color w:val="0070C0"/>
          <w:sz w:val="20"/>
          <w:szCs w:val="20"/>
        </w:rPr>
        <w:t>solnyshko.latonovo.26@mail.ru</w:t>
      </w:r>
    </w:p>
    <w:p w:rsidR="00084425" w:rsidRPr="00084425" w:rsidRDefault="00084425" w:rsidP="0008442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Учреждение не является коммерческой организацией</w:t>
      </w:r>
    </w:p>
    <w:p w:rsidR="00084425" w:rsidRPr="00084425" w:rsidRDefault="00084425" w:rsidP="00084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Руководитель организации:</w:t>
      </w:r>
      <w:r w:rsidRPr="00084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Писаренко Елена Александровна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Учредитель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: муниципальное образование «Матвеево – Курганский район».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i/>
          <w:iCs/>
          <w:sz w:val="28"/>
          <w:szCs w:val="28"/>
          <w:u w:val="single"/>
          <w:lang w:eastAsia="ru-RU"/>
        </w:rPr>
        <w:t>Функции учредителя осуществляет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: отдел образования Администрации Матвеево - Курганского района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ДОУ введено в эксплуатацию в 2009 году. 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Общая площадь здания: 700 м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Площадь территории составляет 4400 м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  Имеются: 3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групповых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площадки с теневыми навесами. На участке детского сада расположены экологическая тропа и цветники, насажены различные деревья</w:t>
      </w:r>
      <w:r w:rsidRPr="00084425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Предмет деятельности ДОУ: образовательная деятельность по образовательным программам дошкольного образования, обеспечение получения дошкольного образования, присмотр и уход за воспитанниками в возрасте от 2 лет до прекращения образовательных отношений.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Основной целью деятельности 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функции 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реализация в полном объёме основной общеобразовательной программы дошкольного образования;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качество реализуемых образовательных программ;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соответствие применяемых форм, методов и средств организации образовательного процесса возрастным, психофизиологическим особенностям, склонностям, способностям, интересам и потребностям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жизнь и здоровье детей и работников учреждения во время образовательного процесса.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Задачи: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охрана жизни и укрепление физического и психического здоровья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обеспечение познавательно-речевого, социально-личностного, художественно-эстетического и физического развития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взаимодействие с семьями детей для обеспечения полноценного развития детей;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 оказание консультативной и методической помощи родителям (законным представителям) по вопросам воспитания, обучения, и развития детей.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Основным видом деятельности ДОУ является дошкольное образование (предшествующее начальному общему образованию).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настоящее время детский сад посещают </w:t>
      </w:r>
      <w:r w:rsidR="000F04AC">
        <w:rPr>
          <w:rFonts w:ascii="Times New Roman" w:eastAsia="Calibri" w:hAnsi="Times New Roman" w:cs="Times New Roman"/>
          <w:sz w:val="28"/>
          <w:szCs w:val="28"/>
          <w:lang w:eastAsia="ru-RU"/>
        </w:rPr>
        <w:t>59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детей, функционирует 3 группы: группа раннего возраста, младше - средняя, старше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-п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одготовительная к школе группа.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8EBD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1556"/>
        <w:gridCol w:w="1335"/>
        <w:gridCol w:w="1335"/>
        <w:gridCol w:w="1335"/>
        <w:gridCol w:w="1335"/>
      </w:tblGrid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Возрастная  группа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групп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мест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Возраст-детей</w:t>
            </w:r>
            <w:proofErr w:type="gram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Кол-во детей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группа  раннего возраста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«Пчёлки»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2 до 3 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младше - средняя группа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3A6394" w:rsidP="000F04AC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="000F04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Радуга</w:t>
            </w:r>
            <w:r w:rsidR="00084425"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D7A48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3 до 5 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D7A48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084425" w:rsidRPr="00084425" w:rsidTr="00084425"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старше - подготовительная группа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«Светлячки»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2D7A4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2D7A4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084425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5 до 7лет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4425" w:rsidRPr="00084425" w:rsidRDefault="002D7A48" w:rsidP="0008442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</w:tbl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обучения на каждом этапе –1,5 учебный год.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Форма обучение – очная.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Режим работы ДОУ: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рабочая неделя – пятидневная, с понедельника по пятницу.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длительность пребывания детей в группах – 10 часов.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режим работы групп - с 7.30 до 17.30 часов.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>Выходные дни: суббота, воскресенье и праздничные дни, установленные законодательством   Российской   Федерации.</w:t>
      </w:r>
    </w:p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Проектная мощность: 67</w:t>
      </w:r>
      <w:r w:rsidRPr="00084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детей.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В МБДОУ созданы все необходимые условия для </w:t>
      </w:r>
      <w:r w:rsidRPr="00084425">
        <w:rPr>
          <w:rFonts w:ascii="Times New Roman" w:eastAsia="Times New Roman" w:hAnsi="Times New Roman" w:cs="Times New Roman"/>
          <w:b/>
          <w:i/>
          <w:sz w:val="28"/>
          <w:szCs w:val="28"/>
        </w:rPr>
        <w:t>обеспечения безопасности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воспитанников и сотрудников. Территория огорожена забором, здание оборудовано автоматической пожарной сигнализацией, кнопкой тревожной сигнализации для экстренных вызовов, видеокамерами, разработан паспорт антитеррористической безопасности учреждения, паспорт пожарной безопасности.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Обеспечение условий безопасности выполняется локальными нормативно-правовыми документами: приказами, инструкциями, положениями.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действующего законодательства по охране труда с сотрудниками систематически проводятся разного вида инструктажи: вводный (при поступлении на работу), первичный (с вновь поступившими), повторный, что позволяет персоналу владеть знаниями по охране труда и технике безопасности, правилами пожарной безопасности, действиям в чрезвычайных ситуациях.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С воспитанниками детского сада проводятся беседы по технике безопасности, игры по охране здоровья и безопасности, направленные на воспитание у детей сознательного отношения к своему здоровью и жизни.  В уголке для родителей помещается информация о детских заболеваниях, мерах предупреждения, профилактических мероприятиях по детскому дорожно-транспортному и бытовому травматизму. Ежедневно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ответственными лицами осуществляется контроль с целью своевременного устранения причин, несущих угрозу жизни и здоровью воспитанников и сотрудников.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ДОУ создана хорошая материально-техническая база, которая способствует всестороннему развитию детей. Имеется музыкальный зал, физкультурный зал. В группах и специально оборудованных помещениях есть магнитофоны, музыкальные центры, телевизоры, компьютеры, </w:t>
      </w:r>
      <w:r w:rsidRPr="00084425">
        <w:rPr>
          <w:rFonts w:ascii="Times New Roman" w:eastAsia="Calibri" w:hAnsi="Times New Roman" w:cs="Times New Roman"/>
          <w:sz w:val="28"/>
          <w:szCs w:val="28"/>
          <w:lang w:val="en-US"/>
        </w:rPr>
        <w:t>DVD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проектор.        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К новому учебному году:      </w:t>
      </w:r>
    </w:p>
    <w:p w:rsidR="00084425" w:rsidRPr="00084425" w:rsidRDefault="00084425" w:rsidP="000844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произведён косметический ремонт здания детского сада;</w:t>
      </w:r>
    </w:p>
    <w:p w:rsidR="00084425" w:rsidRPr="00084425" w:rsidRDefault="00084425" w:rsidP="000844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приобретены игрушки для пополнения предметно – развивающей среды.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группах ДОУ организована предметно-развивающая среда с учётом возрастных, половых особенностей детей.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Оборудование основных помещений соответствует росту и возрасту детей с учетом гигиенических и педагогических требований. Предметно-развивающая среда организована в соответствии с ФГОС, куда включены базисные компоненты, необходимые для физического, художественно - эстетического, познавательного, речевого, социальн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коммуникативного развития дошкольников.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На сегодняшний день предметно-развивающая среда детского сада эстетически продумана и оформлена, она непрерывно изменяется, развивается, позволяя успешно реализовывать те приоритетные направления и технологии, по которым работают педагоги. При этом в каждой возрастной группе учитывается принцип личностно-ориентированной модели воспитания, когда взрослый в общении с ребенком придерживается положения: «не рядом, не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над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, а вместе».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Интерьер групповых комнат спланирован таким образом, чтобы каждый ребенок мог найти комфортное место, соответствующее его эмоциональному состоянию (уголки уединения). Все оборудование, игрушки, книги, игры в группах расположены удобно и доступны для детей. В каждой группе имеются: уголок творчества, эколого-познавательный, нравственности, физкультурный уголок, уголок безопасности и интеллектуального развития. Все уголки эстетично оформлены, наполнены всеми средствами для самостоятельного использования и организации творческой и поисковой деятельности. Разные символы каждого уголка помогают детям легко ориентироваться в группе. У детей есть возможность самостоятельно трансформировать групповое пространство при помощи мягкой детской мебели. Игровые уголки в группах располагаются таким образом, что дети имеют возможность свободно заниматься различными видами деятельности, не мешая друг другу.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 используется рационально, ведётся учёт материальных ценностей, приказом по ДОУ назначены ответственные лица за сохранность имущества. Вопросы по материально-техническому обеспечению рассматриваются на рабочих совещаниях.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Педагоги работают в соответствии с перспективными планами по созданию развивающей среды, которые отражены в Паспорте развивающей среды каждой группы.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Источником финансирования являются: субвенция областного бюджета, собственные средства бюджета района.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Администрацией детского сада рационально и в полном объёме расходуются, выделяемые средства.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Территория детского сада имеет ограждение согласно требованиям. Для каждой группы есть отдельный участок, на котором размещены игровые постройки, имеются прогулочные веранды. Площадь на одного воспитанника соответствует нормативу.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Pr="00084425">
        <w:rPr>
          <w:rFonts w:ascii="Times New Roman" w:eastAsia="Calibri" w:hAnsi="Times New Roman" w:cs="Times New Roman"/>
          <w:b/>
          <w:sz w:val="28"/>
          <w:szCs w:val="28"/>
        </w:rPr>
        <w:t xml:space="preserve"> территории МБДОУ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посажены разные породы деревьев, а так же цветник с разными видами садовых цветов. 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На участках для прогулок детей покрашены веранды, игровое оборудование, малые спортивные формы, приобретено спортивно-игровое оборудование на площадки для прогулок детей, сделано ограждение на участках для игр детей. Вокруг здания разбиты цветники.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ДОУ работают 6 педагогов, имеющих квалификационные категории: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Воспитатели: высшая категория – 0 человек,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A82430">
        <w:rPr>
          <w:rFonts w:ascii="Times New Roman" w:eastAsia="Calibri" w:hAnsi="Times New Roman" w:cs="Times New Roman"/>
          <w:sz w:val="28"/>
          <w:szCs w:val="28"/>
        </w:rPr>
        <w:t xml:space="preserve">            первая категория – 1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человек,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            соответствие занимаемой должности – 5 человека.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Педагог-психолог  – высшая категория – 0 человека</w:t>
      </w:r>
    </w:p>
    <w:p w:rsidR="00084425" w:rsidRPr="00084425" w:rsidRDefault="00084425" w:rsidP="0008442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           соответствие занимаемой должности – 1 человек    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2410"/>
        <w:gridCol w:w="2399"/>
        <w:gridCol w:w="2399"/>
      </w:tblGrid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A82430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6829F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8-2019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уч.г.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2019-2020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084425" w:rsidRPr="00084425" w:rsidTr="00084425"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</w:tbl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Состав педагогических кадров</w:t>
      </w:r>
      <w:r w:rsidRPr="00084425">
        <w:rPr>
          <w:rFonts w:ascii="Times New Roman" w:eastAsia="Calibri" w:hAnsi="Times New Roman" w:cs="Times New Roman"/>
          <w:b/>
          <w:sz w:val="28"/>
          <w:szCs w:val="28"/>
        </w:rPr>
        <w:t xml:space="preserve"> по образованию:</w:t>
      </w:r>
    </w:p>
    <w:p w:rsidR="00084425" w:rsidRPr="00084425" w:rsidRDefault="00084425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Заведующая ДОУ –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высшее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педагогическое</w:t>
      </w:r>
    </w:p>
    <w:p w:rsidR="00084425" w:rsidRPr="00084425" w:rsidRDefault="00084425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Воспитатели: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высшее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педагогическое – 4 человека</w:t>
      </w:r>
    </w:p>
    <w:p w:rsidR="00084425" w:rsidRPr="00084425" w:rsidRDefault="00084425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высшее не педагогическое – 1 человек (прошёл проф. переподготовку по специальности «воспитатель»</w:t>
      </w:r>
      <w:proofErr w:type="gramEnd"/>
    </w:p>
    <w:p w:rsidR="00084425" w:rsidRPr="00084425" w:rsidRDefault="00084425" w:rsidP="00084425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Педагог-психолог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высшее педагогическое – 1 человек                 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263"/>
        <w:gridCol w:w="2263"/>
      </w:tblGrid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Образование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2019-2020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уч. 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084425" w:rsidRPr="00084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>Высшее педагогическое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>Высшее не педагогическое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442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084425" w:rsidRPr="00084425" w:rsidTr="0008442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084425" w:rsidP="00084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Среднее специальное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6829FC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425" w:rsidRPr="00084425" w:rsidRDefault="00C35B72" w:rsidP="00084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084425" w:rsidRPr="00084425" w:rsidRDefault="00084425" w:rsidP="0008442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4425" w:rsidRPr="00084425" w:rsidRDefault="00084425" w:rsidP="005C2E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Таким </w:t>
      </w:r>
      <w:proofErr w:type="gramStart"/>
      <w:r w:rsidRPr="00084425">
        <w:rPr>
          <w:rFonts w:ascii="Times New Roman" w:eastAsia="Calibri" w:hAnsi="Times New Roman" w:cs="Times New Roman"/>
          <w:i/>
          <w:sz w:val="28"/>
          <w:szCs w:val="28"/>
        </w:rPr>
        <w:t>образом</w:t>
      </w:r>
      <w:proofErr w:type="gramEnd"/>
      <w:r w:rsidRPr="0008442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C2E57">
        <w:rPr>
          <w:rFonts w:ascii="Times New Roman" w:eastAsia="Calibri" w:hAnsi="Times New Roman" w:cs="Times New Roman"/>
          <w:sz w:val="28"/>
          <w:szCs w:val="28"/>
        </w:rPr>
        <w:t>н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а данный момент все педагоги, кому подошёл срок прохождения курсов, смогли повысить свою квалификацию. 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4425">
        <w:rPr>
          <w:rFonts w:ascii="Times New Roman" w:eastAsia="Calibri" w:hAnsi="Times New Roman" w:cs="Times New Roman"/>
          <w:bCs/>
          <w:sz w:val="28"/>
          <w:szCs w:val="28"/>
        </w:rPr>
        <w:t>Методическая работа в ДОУ направлена на повышении компетентности педагога в вопросах совершенствования образовательного процесса и создание такой образовательной среды, в которой полностью будет реализован творческий потенциал каждого педагога, всего педагогического коллектива и, в конечном счете, на обеспечение качества образовательного процесса ДОУ. При планировании и проведении методической работы в ДОУ отдается предпочтение активным формам обучения, таким как: семинары-практикумы, круглые столы, просмотры открытых мероприятий, использование ИКТ.</w:t>
      </w:r>
    </w:p>
    <w:p w:rsidR="00084425" w:rsidRPr="00084425" w:rsidRDefault="00084425" w:rsidP="0008442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1.2. Правоустанавливающие документы МБДОУ.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Деятельность ДОУ осуществляется на основании лицензии на осуществление образовательной деятельности выданной «15 » октября 2014г., серия 61ЛО1 , № 0001640, регистрационный  номер  № 4063 Региональной службой по надзору и контролю в сфере образования Ростовской области, срок действия - бессрочно.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Основной государственный регистрационный номер (ОГРН): 1086119000087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лиц: ОГРН № 1086119000087, свидетельство о внесении записи в Единый государственный реестр юридических лиц выдано Межрайонной инспекцией Федеральной налоговой службы России № 1 Ростовской области, серия 61 №006579818, 19 декабря 2011 года.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Идентификационный номер налогоплательщика (ИНН): 6119009202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Данные документа о постановке на уче</w:t>
      </w:r>
      <w:r w:rsidR="00010303">
        <w:rPr>
          <w:rFonts w:ascii="Times New Roman" w:eastAsia="Calibri" w:hAnsi="Times New Roman" w:cs="Times New Roman"/>
          <w:sz w:val="28"/>
          <w:szCs w:val="28"/>
        </w:rPr>
        <w:t>т в налоговом органе: КПП 611901001</w:t>
      </w: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свидетельство о постановке на учет Российской организации в налоговом органе по месту ее нахождения серии 61   № 006679880, выдано Межрайонной инспекцией Федеральной налоговой службой № 1 по Ростовской области 04 апреля 2008г.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бюджетного дошкольного образовательного учреждения детский сад № 26 «Солнышко» утвержден приказом № 35 от 05.02.2015г отделом образования Администрации Матвеево – Курганского района.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Коллективны</w:t>
      </w:r>
      <w:r w:rsidR="006F41AF">
        <w:rPr>
          <w:rFonts w:ascii="Times New Roman" w:eastAsia="Calibri" w:hAnsi="Times New Roman" w:cs="Times New Roman"/>
          <w:color w:val="000000"/>
          <w:sz w:val="28"/>
          <w:szCs w:val="28"/>
        </w:rPr>
        <w:t>й договор с приложениями на 2018 -2021</w:t>
      </w: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годы.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В своей деятельности ДОУ руководствуется Конституцией Российской Федерации, Федеральным законом Российской Федерации "Об образовании в Российской Федерации" и другими законодательными и нормативными актами Российской Федерации, муниципальными правовыми актами, настоящим Уставом.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84425" w:rsidRPr="00084425" w:rsidRDefault="00084425" w:rsidP="0008442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1.3. Общие сведения об образовательной деятельности.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деятельность строится в ДОУ в соответствии 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основной образовательной программой дошкольного образования ДОУ 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(далее ООП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ООП ДО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принята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4425">
        <w:rPr>
          <w:rFonts w:ascii="Times New Roman" w:eastAsia="Calibri" w:hAnsi="Times New Roman" w:cs="Times New Roman"/>
          <w:sz w:val="28"/>
          <w:szCs w:val="28"/>
        </w:rPr>
        <w:t>на заседании педагогического совета в соответствии с федеральным государственным образовательным стандартом дошкольного образования. Она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направлена на формирование общей культуры воспитанников, развитие физических, интеллектуальных, нравственных, эстетических и личностных качеств с учётом возрастных и индивидуальных особенностей, формирование предпосылок учебной деятельности, сохранение и укрепление здоровья детей дошкольного возраста.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Программа составлена в соответствии с образовательными областями: «Социально-коммуникативное развитие», «Познавательное развитие», «Речевое развитие», «Художественно-эстетическое развитие», «Физическое развитие». 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специально организованные традиционные и интегрированные занятия; индивидуальная и подгрупповая работа; самостоятельная деятельность; опыты и экспериментирование.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ведётся на русском языке, в очной форме, нормативный срок обучения 5 лет, уровень образования – дошкольное общее образование.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процесс в ДОУ строится с учетом контингента воспитанников, их индивидуальных и возрастных особенностей в соответствии с требованиями ООП </w:t>
      </w:r>
      <w:proofErr w:type="gramStart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образовательного процесса учитываются принципы интеграции образовательных областей (физическое развитие, познавательное развитие, речевое развитие, социально-коммуникативное развитие, художественно-эстетическое развитие) в соответствии с возрастными возможностями и особенностями детей.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ООП ДО реализуется согласно годовому планированию, режиму дня, годовому учебному графику, учебному плану и режиму непосредственно образовательной деятельности (НОД), которые составлены в соответствии с современными дидактическими, санитарными и методическими требованиями, содержание выстроено в соответствии с ФГОС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. При составлении плана образовательной деятельности учтены предельно допустимые нормы учебной нагрузки, изложенные в  СанПиН </w:t>
      </w: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2.4.1.3049-13. 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Продолжительность НОД: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 группе раннего возраста (дети от 2 до 3 лет) – 10 минут;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 младше - средней группе (дети от 3 до 5 лет) – 20 минут;</w:t>
      </w:r>
    </w:p>
    <w:p w:rsidR="00084425" w:rsidRPr="00084425" w:rsidRDefault="00084425" w:rsidP="00084425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старшей - подготовительной группе (дети от 5 до 7 лет) – 25 минут.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В середине НОД педагоги проводят физкультминутку. Между НОД предусмотрены перерывы продолжительностью не менее 10 минут.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формой образования и воспитания является игра и виды детской деятельности (игровая, коммуникативная, трудовая, познавательно-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исследовательская, продуктивная, музыкально-художественная, чтение художественной литературы, физическая активность).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 работе с детьми педагоги используют образовательные технологии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деятельностного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типа: развивающее обучения, проблемное обучения, проектную деятельность.</w:t>
      </w:r>
    </w:p>
    <w:p w:rsidR="00084425" w:rsidRPr="00084425" w:rsidRDefault="00084425" w:rsidP="0008442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Всестороннее развитие воспитанников ДОУ обеспечивается в том числе, через созданную предметно-пространственную среду, которая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комфорта, соответствует интересам, потребностям и возможностям каждого ребенка, обеспечивает гармоничное отношение ребенка с окружающим миром. 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основу организации образовательного процесса положен комплексно-тематический принцип планирования. </w:t>
      </w:r>
    </w:p>
    <w:p w:rsidR="006F41AF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i/>
          <w:sz w:val="28"/>
          <w:szCs w:val="28"/>
        </w:rPr>
        <w:t>Базовая программа</w:t>
      </w:r>
      <w:r w:rsidRPr="00084425">
        <w:rPr>
          <w:rFonts w:ascii="Times New Roman" w:eastAsia="Calibri" w:hAnsi="Times New Roman" w:cs="Times New Roman"/>
          <w:sz w:val="28"/>
          <w:szCs w:val="28"/>
        </w:rPr>
        <w:t>: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образовательная программа дошкольного образования «От рож</w:t>
      </w:r>
      <w:r w:rsidR="006F41AF">
        <w:rPr>
          <w:rFonts w:ascii="Times New Roman" w:eastAsia="Times New Roman" w:hAnsi="Times New Roman" w:cs="Times New Roman"/>
          <w:sz w:val="28"/>
          <w:szCs w:val="28"/>
        </w:rPr>
        <w:t xml:space="preserve">дения до школы» /Н.Е. </w:t>
      </w:r>
      <w:proofErr w:type="spellStart"/>
      <w:r w:rsidR="006F41AF">
        <w:rPr>
          <w:rFonts w:ascii="Times New Roman" w:eastAsia="Times New Roman" w:hAnsi="Times New Roman" w:cs="Times New Roman"/>
          <w:sz w:val="28"/>
          <w:szCs w:val="28"/>
        </w:rPr>
        <w:t>Вераксы</w:t>
      </w:r>
      <w:proofErr w:type="spellEnd"/>
      <w:r w:rsidR="006F41A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Т.С. Комаровой,     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М.А. Васильевой.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ДОО </w:t>
      </w:r>
      <w:proofErr w:type="gramStart"/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>обеспечена</w:t>
      </w:r>
      <w:proofErr w:type="gramEnd"/>
      <w:r w:rsidRPr="0008442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учебно-методической литературой на 95%, художественной литературой по программе на 96%.</w:t>
      </w:r>
    </w:p>
    <w:p w:rsidR="00084425" w:rsidRPr="00084425" w:rsidRDefault="00084425" w:rsidP="0008442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Учебно-методическое обеспечение соответствует программе. В ДОУ имеется достаточное количество методических, дидактических и наглядных пособий, которое позволяет обеспечить нормальное функционирование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воспитательно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>-образовательной системы ДОУ. Постоянно ведется работа над обновлением и пополнением учебно-методического обеспечения исходя из финансовых возможностей ДОУ.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Функционирование информационной образовательной среды в ДОУ для организации процесса управления, методической и педагогической деятельности обеспечивается техническими и аппаратными средствами, сетевыми и коммуникационными устройствами: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Технические и аппаратные средства: 1персональных компьютеров; 1 принтер черно-белых; музыкальный центр, телевизоры, проектор.</w:t>
      </w:r>
    </w:p>
    <w:p w:rsidR="00084425" w:rsidRPr="00084425" w:rsidRDefault="00084425" w:rsidP="0008442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Информационное обеспечение образовательного процесса ДОУ включает: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1. Программное обеспечение имеющихся компьютеров позволяет работать с текстовыми редакторами, с Интернет ресурсами;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2. У</w:t>
      </w:r>
      <w:r w:rsidRPr="00084425">
        <w:rPr>
          <w:rFonts w:ascii="Times New Roman" w:eastAsia="Calibri" w:hAnsi="Times New Roman" w:cs="Times New Roman"/>
          <w:sz w:val="28"/>
          <w:szCs w:val="28"/>
        </w:rPr>
        <w:t>правление образовательным процессом: оформление документов (приказов, отчётов и т.д.), при этом используются офисные программы (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MicrosoftWord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Excel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084425">
        <w:rPr>
          <w:rFonts w:ascii="Times New Roman" w:eastAsia="Calibri" w:hAnsi="Times New Roman" w:cs="Times New Roman"/>
          <w:sz w:val="28"/>
          <w:szCs w:val="28"/>
        </w:rPr>
        <w:t>PowerPoint</w:t>
      </w:r>
      <w:proofErr w:type="spellEnd"/>
      <w:r w:rsidRPr="00084425">
        <w:rPr>
          <w:rFonts w:ascii="Times New Roman" w:eastAsia="Calibri" w:hAnsi="Times New Roman" w:cs="Times New Roman"/>
          <w:sz w:val="28"/>
          <w:szCs w:val="28"/>
        </w:rPr>
        <w:t>), осуществление электронного документооборота, сопровождение переписки с внешними организациями, физическими лицами, хранение различной информации;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084425">
        <w:rPr>
          <w:rFonts w:ascii="Times New Roman" w:eastAsia="Calibri" w:hAnsi="Times New Roman" w:cs="Times New Roman"/>
          <w:sz w:val="28"/>
          <w:szCs w:val="28"/>
        </w:rPr>
        <w:t>Ведение учёта труда и заработной платы, формирование и передача электронных отчетов во все контролирующие органы;</w:t>
      </w:r>
    </w:p>
    <w:p w:rsidR="00084425" w:rsidRPr="00084425" w:rsidRDefault="00084425" w:rsidP="0008442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lastRenderedPageBreak/>
        <w:t>4.С целью взаимодействия между участниками образовательного процесса (педагог, родители, дети), создан сайт ДОУ, на котором размещена информация, определённая законодательством.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5.С целью осуществления взаимодействия ДОУ с органами, осуществляющими управление в сфере образования, с другими учреждениями и организациями активно используется   электронная почта, сайт учреждения.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Информационное обеспечение существенно облегчает процесс документооборота, делает образовательный процесс более содержательным, интересным, позволяет использовать современные формы организации взаимодействия педагога с детьми, родителями (законными представителями).</w:t>
      </w:r>
    </w:p>
    <w:p w:rsidR="00084425" w:rsidRPr="00084425" w:rsidRDefault="00084425" w:rsidP="000844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образовательного процесса требует наличие квалифицированных кадров: все педагоги и администрация ДОУ владеют информационно –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коммуникационными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технологиям.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Однако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в группах нет интерактивных досок, которые могут существенно разнообразить образовательный процесс. А также хотелось бы иметь компьютеры во всех или хотя бы в группах старшего дошкольного возраста.</w:t>
      </w:r>
    </w:p>
    <w:p w:rsidR="00084425" w:rsidRPr="00084425" w:rsidRDefault="00084425" w:rsidP="00084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Здание детского сада имеет ограждённую территорию с озеленением, имеется наружное электрическое освещение. Здание обеспечено всеми видами инженерных коммуникаций: водоснабжением, отоплением, канализацией.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образовательной деятельности представляет собой важную составную часть образовательной деятельности, направленную на ее усовершенствование. 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Концептуальные основания такой оценки определяются требованиями Федерального закона «Об образовании в Российской Федерации», а также </w:t>
      </w:r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ФГОС </w:t>
      </w:r>
      <w:proofErr w:type="gramStart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084425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котором определены государственные гарантии качества образования. 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Оценивание качества, т. е. оценивание соответствия образовательной деятельности заданным требованиям ФГОС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и ООП </w:t>
      </w:r>
      <w:proofErr w:type="gramStart"/>
      <w:r w:rsidRPr="0008442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в дошкольном образовании проводится регулярно согласно плана и направлено в первую очередь на оценивание </w:t>
      </w:r>
      <w:r w:rsidRPr="00084425">
        <w:rPr>
          <w:rFonts w:ascii="Times New Roman" w:eastAsia="SimSun" w:hAnsi="Times New Roman" w:cs="Times New Roman"/>
          <w:sz w:val="28"/>
          <w:szCs w:val="28"/>
        </w:rPr>
        <w:t>созданных ДОУ условий в процессе образовательной деятельности.</w:t>
      </w:r>
    </w:p>
    <w:p w:rsidR="00084425" w:rsidRPr="00084425" w:rsidRDefault="00084425" w:rsidP="00084425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Система оценки образовательной деятельности предполагает оценивание </w:t>
      </w:r>
      <w:r w:rsidRPr="00084425">
        <w:rPr>
          <w:rFonts w:ascii="Times New Roman" w:eastAsia="SimSun" w:hAnsi="Times New Roman" w:cs="Times New Roman"/>
          <w:i/>
          <w:sz w:val="28"/>
          <w:szCs w:val="28"/>
        </w:rPr>
        <w:t>качества условий образовательной деятельности</w:t>
      </w:r>
      <w:r w:rsidRPr="00084425">
        <w:rPr>
          <w:rFonts w:ascii="Times New Roman" w:eastAsia="SimSun" w:hAnsi="Times New Roman" w:cs="Times New Roman"/>
          <w:sz w:val="28"/>
          <w:szCs w:val="28"/>
        </w:rPr>
        <w:t>, обеспечиваемых ДОУ, включая психолого-педагогические, кадровые, материально-технические, финансовые, информационно-методические, управление ДОУ и т. д.</w:t>
      </w:r>
    </w:p>
    <w:p w:rsidR="00084425" w:rsidRPr="00084425" w:rsidRDefault="00084425" w:rsidP="00084425">
      <w:pPr>
        <w:tabs>
          <w:tab w:val="left" w:pos="284"/>
          <w:tab w:val="left" w:pos="360"/>
          <w:tab w:val="left" w:pos="567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ООП ДО </w:t>
      </w:r>
      <w:r w:rsidRPr="00084425">
        <w:rPr>
          <w:rFonts w:ascii="Times New Roman" w:eastAsia="SimSun" w:hAnsi="Times New Roman" w:cs="Times New Roman"/>
          <w:i/>
          <w:sz w:val="28"/>
          <w:szCs w:val="28"/>
        </w:rPr>
        <w:t>не предусматривает оценивание</w:t>
      </w:r>
      <w:r w:rsidRPr="00084425">
        <w:rPr>
          <w:rFonts w:ascii="Times New Roman" w:eastAsia="SimSun" w:hAnsi="Times New Roman" w:cs="Times New Roman"/>
          <w:sz w:val="28"/>
          <w:szCs w:val="28"/>
        </w:rPr>
        <w:t xml:space="preserve"> качества образовательной деятельности ДОУ на основе достижения детьми планируемых результатов освоения ООП </w:t>
      </w:r>
      <w:proofErr w:type="gramStart"/>
      <w:r w:rsidRPr="00084425">
        <w:rPr>
          <w:rFonts w:ascii="Times New Roman" w:eastAsia="SimSun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SimSun" w:hAnsi="Times New Roman" w:cs="Times New Roman"/>
          <w:sz w:val="28"/>
          <w:szCs w:val="28"/>
        </w:rPr>
        <w:t>.</w:t>
      </w:r>
    </w:p>
    <w:p w:rsidR="00084425" w:rsidRPr="00084425" w:rsidRDefault="0008442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Предусмотрены следующие уровни системы оценки качества: </w:t>
      </w:r>
    </w:p>
    <w:p w:rsidR="00F54B42" w:rsidRPr="003751CD" w:rsidRDefault="00084425" w:rsidP="00F6469A">
      <w:pPr>
        <w:pStyle w:val="aa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469A">
        <w:rPr>
          <w:rFonts w:ascii="Times New Roman" w:eastAsia="Times New Roman" w:hAnsi="Times New Roman"/>
          <w:sz w:val="28"/>
          <w:szCs w:val="28"/>
        </w:rPr>
        <w:lastRenderedPageBreak/>
        <w:t>педагогическая диагностика развития ребенка,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по О</w:t>
      </w:r>
      <w:r w:rsidR="00F6469A">
        <w:rPr>
          <w:rFonts w:ascii="Times New Roman" w:eastAsia="Times New Roman" w:hAnsi="Times New Roman"/>
          <w:sz w:val="28"/>
          <w:szCs w:val="28"/>
        </w:rPr>
        <w:t>ОП ДО – проводится 2 раза в год.</w:t>
      </w:r>
      <w:r w:rsidRPr="00F6469A">
        <w:rPr>
          <w:rFonts w:ascii="Times New Roman" w:eastAsia="Times New Roman" w:hAnsi="Times New Roman"/>
          <w:sz w:val="28"/>
          <w:szCs w:val="28"/>
        </w:rPr>
        <w:t xml:space="preserve"> </w:t>
      </w:r>
      <w:r w:rsidR="00F6469A" w:rsidRPr="00F6469A">
        <w:rPr>
          <w:sz w:val="20"/>
          <w:szCs w:val="20"/>
        </w:rPr>
        <w:t xml:space="preserve"> </w:t>
      </w:r>
      <w:r w:rsidR="00F54B42" w:rsidRPr="003751CD">
        <w:rPr>
          <w:rFonts w:ascii="Times New Roman" w:hAnsi="Times New Roman"/>
          <w:sz w:val="28"/>
          <w:szCs w:val="28"/>
        </w:rPr>
        <w:t xml:space="preserve">Так, результаты качества освоения ООП Детского сада </w:t>
      </w:r>
      <w:proofErr w:type="gramStart"/>
      <w:r w:rsidR="00F54B42" w:rsidRPr="003751CD">
        <w:rPr>
          <w:rFonts w:ascii="Times New Roman" w:hAnsi="Times New Roman"/>
          <w:sz w:val="28"/>
          <w:szCs w:val="28"/>
        </w:rPr>
        <w:t>на конец</w:t>
      </w:r>
      <w:proofErr w:type="gramEnd"/>
      <w:r w:rsidR="00F54B42" w:rsidRPr="003751CD">
        <w:rPr>
          <w:rFonts w:ascii="Times New Roman" w:hAnsi="Times New Roman"/>
          <w:sz w:val="28"/>
          <w:szCs w:val="28"/>
        </w:rPr>
        <w:t xml:space="preserve"> 2020 года выглядят следующим образом:</w:t>
      </w:r>
    </w:p>
    <w:tbl>
      <w:tblPr>
        <w:tblW w:w="0" w:type="auto"/>
        <w:jc w:val="center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817"/>
        <w:gridCol w:w="1101"/>
        <w:gridCol w:w="864"/>
        <w:gridCol w:w="897"/>
        <w:gridCol w:w="849"/>
        <w:gridCol w:w="903"/>
        <w:gridCol w:w="691"/>
        <w:gridCol w:w="1870"/>
      </w:tblGrid>
      <w:tr w:rsidR="003751CD" w:rsidTr="003751CD">
        <w:trPr>
          <w:trHeight w:val="90"/>
          <w:jc w:val="center"/>
        </w:trPr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Уровень развития целевых ориентиров детского развития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Выше нормы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Норма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Ниже нормы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3751CD" w:rsidTr="003751CD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% воспитанников в пределе нормы</w:t>
            </w:r>
          </w:p>
        </w:tc>
      </w:tr>
      <w:tr w:rsidR="003751CD" w:rsidTr="003751CD">
        <w:trPr>
          <w:trHeight w:val="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44,2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81,2</w:t>
            </w:r>
          </w:p>
        </w:tc>
      </w:tr>
      <w:tr w:rsidR="003751CD" w:rsidTr="003751CD">
        <w:trPr>
          <w:trHeight w:val="1272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Качество освоения образовательных областей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44,2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1CD" w:rsidRPr="003751CD" w:rsidRDefault="00375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98,2</w:t>
            </w:r>
          </w:p>
        </w:tc>
      </w:tr>
    </w:tbl>
    <w:p w:rsidR="003751CD" w:rsidRDefault="003751CD" w:rsidP="00F6469A">
      <w:pPr>
        <w:pStyle w:val="aa"/>
        <w:spacing w:after="0"/>
        <w:ind w:left="786"/>
        <w:rPr>
          <w:b/>
          <w:sz w:val="20"/>
          <w:highlight w:val="lightGray"/>
        </w:rPr>
      </w:pPr>
    </w:p>
    <w:p w:rsidR="007D64E6" w:rsidRPr="003751CD" w:rsidRDefault="007D64E6" w:rsidP="00F6469A">
      <w:pPr>
        <w:pStyle w:val="aa"/>
        <w:spacing w:after="0"/>
        <w:ind w:left="786"/>
        <w:rPr>
          <w:rFonts w:ascii="Times New Roman" w:hAnsi="Times New Roman"/>
          <w:b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О реализации образовательной деятельности в дистанционном режиме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51CD">
        <w:rPr>
          <w:rFonts w:ascii="Times New Roman" w:hAnsi="Times New Roman"/>
          <w:sz w:val="28"/>
          <w:szCs w:val="28"/>
          <w:lang w:eastAsia="ru-RU"/>
        </w:rPr>
        <w:t xml:space="preserve">В детском саду для освоения образовательной программы дошкольного образования в условиях самоизоляции было предусмотрено проведение занятий в </w:t>
      </w:r>
      <w:r w:rsidR="006A500F" w:rsidRPr="003751CD">
        <w:rPr>
          <w:rFonts w:ascii="Times New Roman" w:hAnsi="Times New Roman"/>
          <w:sz w:val="28"/>
          <w:szCs w:val="28"/>
          <w:lang w:eastAsia="ru-RU"/>
        </w:rPr>
        <w:t xml:space="preserve">формате </w:t>
      </w:r>
      <w:r w:rsidR="006A500F" w:rsidRPr="003751CD">
        <w:rPr>
          <w:rFonts w:ascii="Times New Roman" w:hAnsi="Times New Roman"/>
          <w:sz w:val="28"/>
          <w:szCs w:val="28"/>
          <w:lang w:val="en-US" w:eastAsia="ru-RU"/>
        </w:rPr>
        <w:t>WhatsApp</w:t>
      </w:r>
      <w:r w:rsidR="006A500F" w:rsidRPr="003751CD">
        <w:rPr>
          <w:rFonts w:ascii="Times New Roman" w:hAnsi="Times New Roman"/>
          <w:sz w:val="28"/>
          <w:szCs w:val="28"/>
          <w:lang w:eastAsia="ru-RU"/>
        </w:rPr>
        <w:t>.</w:t>
      </w:r>
      <w:r w:rsidRPr="003751CD">
        <w:rPr>
          <w:rFonts w:ascii="Times New Roman" w:hAnsi="Times New Roman"/>
          <w:sz w:val="28"/>
          <w:szCs w:val="28"/>
          <w:lang w:eastAsia="ru-RU"/>
        </w:rPr>
        <w:t xml:space="preserve"> Право выбора предоставлялось родителям (законным представителям) исходя из имеющихся условий для участия их детей в занятиях на основании заявления.</w:t>
      </w:r>
    </w:p>
    <w:p w:rsidR="007D64E6" w:rsidRPr="003751CD" w:rsidRDefault="007D64E6" w:rsidP="00F6469A">
      <w:pPr>
        <w:pStyle w:val="aa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51CD">
        <w:rPr>
          <w:rFonts w:ascii="Times New Roman" w:hAnsi="Times New Roman"/>
          <w:sz w:val="28"/>
          <w:szCs w:val="28"/>
          <w:lang w:eastAsia="ru-RU"/>
        </w:rPr>
        <w:t>Для качественной организации родителями привычного режима для детей специалистами детского сада систематически проводились консультации, оказывалась методическая помощь. Данные мониторинга посещения онлайн-занятий по всем образовательным областям свидетельствует о достаточной вовлеченности и понимании родителями ответственности за качество образования своих детей.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/>
          <w:bCs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О роли родителей (законных представителей) в достижении результатов образовательной деятельности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t>Результаты педагогического анализа, проведенного по итогам освоения образовательной программы в дистанционном режиме, свидетельствуют о снижении результативности образовательной деятельности в младшей и средней группах. Причину данной ситуации видим в следующем: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t xml:space="preserve">- недостаточном </w:t>
      </w:r>
      <w:proofErr w:type="gramStart"/>
      <w:r w:rsidRPr="003751CD">
        <w:rPr>
          <w:rFonts w:ascii="Times New Roman" w:hAnsi="Times New Roman"/>
          <w:bCs/>
          <w:sz w:val="28"/>
          <w:szCs w:val="28"/>
        </w:rPr>
        <w:t>обеспечении</w:t>
      </w:r>
      <w:proofErr w:type="gramEnd"/>
      <w:r w:rsidRPr="003751CD">
        <w:rPr>
          <w:rFonts w:ascii="Times New Roman" w:hAnsi="Times New Roman"/>
          <w:bCs/>
          <w:sz w:val="28"/>
          <w:szCs w:val="28"/>
        </w:rPr>
        <w:t xml:space="preserve"> родителями (законными представителями) привычного для детей детсадовского режима, отсутствии свободного времени для занятий с детьми различными видами конкретной содержательной деятельности и отсутствии соответствующих компетенций;</w:t>
      </w:r>
    </w:p>
    <w:p w:rsidR="007D64E6" w:rsidRPr="003751CD" w:rsidRDefault="007D64E6" w:rsidP="00F6469A">
      <w:pPr>
        <w:pStyle w:val="aa"/>
        <w:spacing w:after="0"/>
        <w:ind w:left="786"/>
        <w:jc w:val="both"/>
        <w:rPr>
          <w:rFonts w:ascii="Times New Roman" w:hAnsi="Times New Roman"/>
          <w:bCs/>
          <w:sz w:val="28"/>
          <w:szCs w:val="28"/>
        </w:rPr>
      </w:pPr>
      <w:r w:rsidRPr="003751CD">
        <w:rPr>
          <w:rFonts w:ascii="Times New Roman" w:hAnsi="Times New Roman"/>
          <w:bCs/>
          <w:sz w:val="28"/>
          <w:szCs w:val="28"/>
        </w:rPr>
        <w:lastRenderedPageBreak/>
        <w:t>- педагоги не смогли установить полноценное взаимодействие с родителями, провести необходимые разъяснения о включенности в дистанционные занятия и значимости их для детей.</w:t>
      </w:r>
    </w:p>
    <w:p w:rsidR="00F6469A" w:rsidRPr="003751CD" w:rsidRDefault="00F6469A" w:rsidP="00F6469A">
      <w:pPr>
        <w:pStyle w:val="aa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 w:rsidRPr="003751CD">
        <w:rPr>
          <w:rFonts w:ascii="Times New Roman" w:hAnsi="Times New Roman"/>
          <w:sz w:val="28"/>
          <w:szCs w:val="28"/>
        </w:rPr>
        <w:t>Чтобы выбрать стратегию воспитательной работы, в 2020 году проводился анализ состава семей воспитанников.</w:t>
      </w:r>
    </w:p>
    <w:p w:rsidR="003751CD" w:rsidRPr="003751CD" w:rsidRDefault="003751CD" w:rsidP="00F6469A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</w:p>
    <w:p w:rsidR="00F6469A" w:rsidRPr="003751CD" w:rsidRDefault="00F6469A" w:rsidP="00F6469A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Характеристика семей по составу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Состав семьи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семей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Процент от общего количества семей воспитанников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71,2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Неполная</w:t>
            </w:r>
            <w:proofErr w:type="gramEnd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 xml:space="preserve"> с матерью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Неполная</w:t>
            </w:r>
            <w:proofErr w:type="gramEnd"/>
            <w:r w:rsidRPr="003751CD">
              <w:rPr>
                <w:rFonts w:ascii="Times New Roman" w:hAnsi="Times New Roman" w:cs="Times New Roman"/>
                <w:sz w:val="20"/>
                <w:szCs w:val="20"/>
              </w:rPr>
              <w:t xml:space="preserve"> с отцом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Оформлено опекунство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751CD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Многодетная семья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CD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11,9%</w:t>
            </w:r>
          </w:p>
        </w:tc>
      </w:tr>
    </w:tbl>
    <w:p w:rsidR="003751CD" w:rsidRPr="003751CD" w:rsidRDefault="003751CD" w:rsidP="003751C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6469A" w:rsidRPr="003751CD" w:rsidRDefault="00F6469A" w:rsidP="003751CD">
      <w:pPr>
        <w:pStyle w:val="aa"/>
        <w:spacing w:after="0" w:line="240" w:lineRule="auto"/>
        <w:ind w:left="786"/>
        <w:rPr>
          <w:rFonts w:ascii="Times New Roman" w:hAnsi="Times New Roman"/>
          <w:b/>
          <w:sz w:val="28"/>
          <w:szCs w:val="28"/>
        </w:rPr>
      </w:pPr>
      <w:r w:rsidRPr="003751CD">
        <w:rPr>
          <w:rFonts w:ascii="Times New Roman" w:hAnsi="Times New Roman"/>
          <w:b/>
          <w:sz w:val="28"/>
          <w:szCs w:val="28"/>
        </w:rPr>
        <w:t>Характеристика семей по количеству детей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детей в семье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Количество семей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Процент от общего количества семей воспитанников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Один ребенок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Два ребенка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62,9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F6469A" w:rsidRPr="003751CD" w:rsidTr="00F6469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F646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Три ребенка и более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69A" w:rsidRPr="003751CD" w:rsidRDefault="003751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751CD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  <w:r w:rsidR="00F6469A" w:rsidRPr="003751C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</w:tbl>
    <w:p w:rsidR="007D64E6" w:rsidRPr="00084425" w:rsidRDefault="007D64E6" w:rsidP="007D64E6">
      <w:pPr>
        <w:tabs>
          <w:tab w:val="left" w:pos="567"/>
        </w:tabs>
        <w:spacing w:after="0" w:line="240" w:lineRule="auto"/>
        <w:ind w:left="10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4425" w:rsidRPr="00084425" w:rsidRDefault="00F6469A" w:rsidP="00F6469A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 xml:space="preserve">внутренняя оценка, самооценка (самоанализ) ДОУ - проводится ежегодно в соответствии с Приказом </w:t>
      </w:r>
      <w:proofErr w:type="spellStart"/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от 14 июня 2013 г. № 462 «Порядок проведения </w:t>
      </w:r>
      <w:proofErr w:type="spellStart"/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>самообследования</w:t>
      </w:r>
      <w:proofErr w:type="spellEnd"/>
      <w:r w:rsidR="00084425" w:rsidRPr="00084425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образовательной организацией»;</w:t>
      </w:r>
    </w:p>
    <w:p w:rsidR="00084425" w:rsidRPr="003751CD" w:rsidRDefault="00084425" w:rsidP="003751CD">
      <w:pPr>
        <w:pStyle w:val="aa"/>
        <w:numPr>
          <w:ilvl w:val="0"/>
          <w:numId w:val="20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3751CD">
        <w:rPr>
          <w:rFonts w:ascii="Times New Roman" w:eastAsia="Times New Roman" w:hAnsi="Times New Roman"/>
          <w:sz w:val="28"/>
          <w:szCs w:val="28"/>
        </w:rPr>
        <w:t xml:space="preserve">внешняя оценка ДОУ, в том числе независимая профессиональная и общественная оценка – проводится контролирующими органами </w:t>
      </w:r>
      <w:r w:rsidRPr="003751CD">
        <w:rPr>
          <w:rFonts w:ascii="Times New Roman" w:eastAsia="Times New Roman" w:hAnsi="Times New Roman"/>
          <w:color w:val="000000"/>
          <w:sz w:val="28"/>
          <w:szCs w:val="28"/>
        </w:rPr>
        <w:t xml:space="preserve">согласно плану-графику. </w:t>
      </w:r>
    </w:p>
    <w:p w:rsidR="00084425" w:rsidRPr="00084425" w:rsidRDefault="0008442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Процесс внутренней самооценки качества образования регулируется </w:t>
      </w:r>
      <w:r w:rsidRPr="0008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внутренними локальными актами, 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>проводится в соответствии с годовым планированием с использованием качественного методического обеспечения. Результаты оценивания качества образовательной деятельности фиксируются и впоследствии формируют доказательную основу для изменений ООП ДО, корректировки образовательного процесса и условий образовательной деятельности.</w:t>
      </w:r>
    </w:p>
    <w:p w:rsidR="00084425" w:rsidRPr="00084425" w:rsidRDefault="00084425" w:rsidP="0008442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оценивании качества образовательной деятельности принимают участие также семьи воспитанников и другие субъекты образовательных отношений, предоставляя обратную связь о качестве образовательных процессов. С этой целью регулярно проводится опрос, позволяющий сделать выводы об уровне удовлетворенности предоставляемыми услугами, выявлять проблемные узлы и принимать своевременные меры по коррекции деятельности ДОУ. По итогам</w:t>
      </w:r>
      <w:r w:rsidR="00AB2FFF">
        <w:rPr>
          <w:rFonts w:ascii="Times New Roman" w:eastAsia="Times New Roman" w:hAnsi="Times New Roman" w:cs="Times New Roman"/>
          <w:sz w:val="28"/>
          <w:szCs w:val="28"/>
        </w:rPr>
        <w:t xml:space="preserve"> опроса деятельность ДОУ за 2020</w:t>
      </w:r>
      <w:r w:rsidRPr="00084425">
        <w:rPr>
          <w:rFonts w:ascii="Times New Roman" w:eastAsia="Times New Roman" w:hAnsi="Times New Roman" w:cs="Times New Roman"/>
          <w:sz w:val="28"/>
          <w:szCs w:val="28"/>
        </w:rPr>
        <w:t xml:space="preserve"> год удовлетворены 93% контингента родителей, что является показателем высокого качества предоставляемых услуг.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ВЫВОДЫ: </w:t>
      </w:r>
      <w:r w:rsidRPr="00084425">
        <w:rPr>
          <w:rFonts w:ascii="Times New Roman" w:eastAsia="Calibri" w:hAnsi="Times New Roman" w:cs="Times New Roman"/>
          <w:sz w:val="28"/>
          <w:szCs w:val="28"/>
        </w:rPr>
        <w:t>ДОУ зарегистрировано и функционирует в соответствии с нормативными документами в сфере образования Российской Федерации.</w:t>
      </w:r>
    </w:p>
    <w:p w:rsidR="00084425" w:rsidRPr="00084425" w:rsidRDefault="00084425" w:rsidP="000844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Образовательная деятельность в ДОУ организована в соответствии с основными направлениями социально-экономического развития Российской Федерации, государственной политикой в сфере образования и осуществляется в соответствии с ФГОС </w:t>
      </w:r>
      <w:proofErr w:type="gramStart"/>
      <w:r w:rsidRPr="0008442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0844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4425" w:rsidRPr="00084425" w:rsidRDefault="00084425" w:rsidP="000844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>Количество и продолжительность непосредственно образовательной деятельности устанавливаются в соответствии с санитарно-гигиеническими нормами и требованиями.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 Муниципальное задание по наполняемости учреждения детьми выполнено полностью.</w:t>
      </w:r>
    </w:p>
    <w:p w:rsidR="00084425" w:rsidRPr="00084425" w:rsidRDefault="00084425" w:rsidP="00084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425">
        <w:rPr>
          <w:rFonts w:ascii="Times New Roman" w:eastAsia="Calibri" w:hAnsi="Times New Roman" w:cs="Times New Roman"/>
          <w:sz w:val="28"/>
          <w:szCs w:val="28"/>
        </w:rPr>
        <w:t xml:space="preserve">Информационное обеспечение в ДОУ в недостаточной степени соответствует требованиям реализуемой образовательной программы.  Требуется дополнительное оборудование для использования информационно-коммуникативных технологий в образовательный процесс ДОУ, необходимо дополнительное оборудование для работы с воспитанниками. </w:t>
      </w:r>
    </w:p>
    <w:p w:rsidR="00084425" w:rsidRDefault="00084425" w:rsidP="0008442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425">
        <w:rPr>
          <w:rFonts w:ascii="Times New Roman" w:eastAsia="Times New Roman" w:hAnsi="Times New Roman" w:cs="Times New Roman"/>
          <w:sz w:val="28"/>
          <w:szCs w:val="28"/>
        </w:rPr>
        <w:t>В ДОУ создана функциональная, соответствующая законодательным и нормативным требованиям внутренняя система оценки качества, позволяющая своевременно корректировать различные направления деятельности ДОУ.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Система управления дошкольной организацией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Характеристика системы управления МБДОУ.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нашей дошкольной образовательной организации создана эффективная, мобильная, целостная система управления. Благодаря данной структуре управления Учреждением, работа представляет собой единый слаженный механизм.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ДОУ осуществляется в соответствии с действующим законодательством Российской Федерации: Законом РФ «Об образовании в Российской Федерации» от 29.12.2012 № 273-ФЗ.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ДОУ разработан пакет документов, регламентирующих его деятельность: </w:t>
      </w:r>
    </w:p>
    <w:p w:rsidR="006F41AF" w:rsidRDefault="006F41AF" w:rsidP="006F41AF">
      <w:pPr>
        <w:pStyle w:val="msolistparagraph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Локальные акты МБДОУ детского сада№26 «Солнышко».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Договора ДОУ с родителями (законными представителями).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Личные дела воспитанников. Книги движения воспитанников.  Учет будущих воспитанников ДОУ.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развития МБДОУ детского сада №26 «Солнышко».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программа МБДОУ детского сада №26 «Солнышко». 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Годовой план составляется ежегодно в мае - июне на следующий учебный год.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Расписание образовательной деятельности, режим дня. 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готовности ДОУ к новому учебному году составляется ежегодно в августе. 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МБДОУ.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</w:t>
      </w:r>
    </w:p>
    <w:p w:rsidR="006F41AF" w:rsidRDefault="006F41AF" w:rsidP="006F41AF">
      <w:pPr>
        <w:pStyle w:val="msolistparagraphcxspmiddle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Журнал учёта проверок должностными лицами.</w:t>
      </w:r>
    </w:p>
    <w:p w:rsidR="006F41AF" w:rsidRDefault="006F41AF" w:rsidP="006F41AF">
      <w:pPr>
        <w:pStyle w:val="msolistparagraphcxspmiddlecxspmiddle"/>
        <w:numPr>
          <w:ilvl w:val="0"/>
          <w:numId w:val="4"/>
        </w:numPr>
        <w:tabs>
          <w:tab w:val="left" w:pos="540"/>
          <w:tab w:val="left" w:pos="720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Документация, касающаяся трудовых отношений: книга учёта трудовых книжек работников, личные дела работников, приказы по личному составу, трудовые договора с работниками, штатное расписание МБДОУ, должностные инструкции, журналы проведения инструктажей.</w:t>
      </w:r>
    </w:p>
    <w:p w:rsidR="006F41AF" w:rsidRDefault="006F41AF" w:rsidP="006F41AF">
      <w:pPr>
        <w:pStyle w:val="a4"/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ДОУ осуществляется на основе сочетания принципов единоначалия и коллегиальности. Единоличным исполнительным органом ДОУ является заведующий, который осуществляет текущее руководство деятельностью учреждения.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в МБДОУ осуществляется комплексно, т.е. выполняются все функции управленческой деятельности в своей взаимосвязи: аналитико-диагностическая, мотивационно - стимулирующая, планово-прогностическая, организационно-исполнительская, контрольно-оценочная, регулятивно </w:t>
      </w:r>
      <w:proofErr w:type="gramStart"/>
      <w:r>
        <w:rPr>
          <w:rFonts w:ascii="Times New Roman" w:hAnsi="Times New Roman"/>
          <w:sz w:val="28"/>
          <w:szCs w:val="28"/>
        </w:rPr>
        <w:t>-о</w:t>
      </w:r>
      <w:proofErr w:type="gramEnd"/>
      <w:r>
        <w:rPr>
          <w:rFonts w:ascii="Times New Roman" w:hAnsi="Times New Roman"/>
          <w:sz w:val="28"/>
          <w:szCs w:val="28"/>
        </w:rPr>
        <w:t xml:space="preserve">рганизационная. Развиваются демократия и самоуправление через делегирование полномочий, что привлекает к управленческой деятельности воспитателей и специалистов. Механизм управления нацелен на обеспечение единства действий, координации и согласованности всех участников образовательного процесса: детей, родителей и педагогов, а также на стимулирование деятельности сотрудников, экономию ресурсов и времени. </w:t>
      </w:r>
    </w:p>
    <w:p w:rsidR="006F41AF" w:rsidRDefault="006F41AF" w:rsidP="006F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МБДОУ создана атмосфера, в которой приоритет отдаётся гуманным отношениям, доверию, возможностям личностного роста.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В детском саду практикуется: материальная и моральная поддержка инициативы работников, регулярное проведение консультаций, детальное обсуждение порядка работы, разработка и внедрение правил и инструкций, пересмотрены Положения о стимулирующих выплатах в пользу работников.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Структура управления, включая коллегиальные органы управления МБДОУ.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Структура, порядок формирования, срок полномочий и компетенция органов управления ДОУ, порядок принятия ими решения устанавливается уставом ДОУ в соответствии с законодательством Российской Федерации.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ДОУ формируются коллегиальные органы управления: общее собрание трудового коллектива, педагогический совет, родительский комитет. </w:t>
      </w:r>
    </w:p>
    <w:p w:rsidR="006F41AF" w:rsidRDefault="006F41AF" w:rsidP="006F41AF">
      <w:pPr>
        <w:shd w:val="clear" w:color="auto" w:fill="FFFFFF"/>
        <w:spacing w:after="0" w:line="240" w:lineRule="auto"/>
        <w:ind w:firstLine="2016"/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</w:pPr>
    </w:p>
    <w:p w:rsidR="006F41AF" w:rsidRDefault="006F41AF" w:rsidP="006F41AF">
      <w:pPr>
        <w:spacing w:after="0" w:line="240" w:lineRule="auto"/>
        <w:ind w:firstLine="426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noProof/>
          <w:spacing w:val="-7"/>
          <w:sz w:val="24"/>
          <w:szCs w:val="24"/>
          <w:lang w:eastAsia="ru-RU"/>
        </w:rPr>
        <w:lastRenderedPageBreak/>
        <w:drawing>
          <wp:inline distT="0" distB="0" distL="0" distR="0">
            <wp:extent cx="5581650" cy="3400425"/>
            <wp:effectExtent l="57150" t="57150" r="57150" b="476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6F41AF" w:rsidRDefault="006F41AF" w:rsidP="006F41AF">
      <w:pPr>
        <w:jc w:val="both"/>
        <w:rPr>
          <w:b/>
          <w:sz w:val="28"/>
          <w:szCs w:val="28"/>
        </w:rPr>
      </w:pP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Коллегиальные органы</w:t>
      </w:r>
      <w:r>
        <w:rPr>
          <w:rFonts w:ascii="Times New Roman" w:hAnsi="Times New Roman"/>
          <w:sz w:val="28"/>
          <w:szCs w:val="28"/>
        </w:rPr>
        <w:t xml:space="preserve"> управления представляют интересы ДОУ перед любыми лицами и в любых формах, не противоречащих закону, в том числе могут обращаться в органы государственной власти, органы местного самоуправления с заявлениями, предложениями, жалобами; защищать права и законные интересы ДОУ всеми допустимыми законом способами, в том числе в судах Федерации.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коллегиальных органов управления осуществляется в соответствии с Положениями: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об общем собрании трудового коллектива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о Педагогическом совете,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 о родительском собрании,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 о родительском комитете.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Представительным органом работников является первичная профсоюзная организация (ППО).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Административное управление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персоналом в ДОУ характеризуется наличием строгой регламентации взаимоотношений руководства и работников, четкой иерархией подчинения. Она выполняет следующие основные функции: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способствование широкому доступу работников к информации о ходе дел в образовательном учреждении, к участию в управлении и контроле;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информирование работников о возможных планах развития и перспективах организации;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проведение профессиональной подготовки, переподготовки и повышение квалификации работников;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проведение работы с трудовым коллективом, направленной на укрепление трудовой дисциплины, формирование чувства ответственности, развитие творческой инициативы и других форм активного участия работников в жизни детского сада.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Особое место в кадровой политике занимало планирование, которое включало в себя: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определение количественного и квалификационного состава требуемых работников, способов их привлечения и возможности сокращения штатов с целью экономии бюджетных средств;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поддержание знаний персонала в соответствии с требованиями организации и обеспечение развития кадров;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расчет финансовых затрат на запланированные кадровые мероприятия;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создание условий для удовлетворенности работой.</w:t>
      </w:r>
    </w:p>
    <w:p w:rsidR="006F41AF" w:rsidRDefault="006F41AF" w:rsidP="006F41AF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 Эффективность управления МБДОУ.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Руководство детского сада создает такую систему управления персоналом, которая наиболее эффективно способствует достижению поставленной цели.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выработки единых подходов ко всем видам деятельности в области управления персоналом во всех направлениях, руководитель реализовал в отношении имеющегося трудового коллектива такие мероприятия как: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принятие локальных нормативных актов, содержащих нормы трудового права, в соответствии с законами и иными нормативными правовыми актами Российской Федерации;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разработка прогр</w:t>
      </w:r>
      <w:r w:rsidR="00E9343E">
        <w:rPr>
          <w:rFonts w:ascii="Times New Roman" w:eastAsia="Times New Roman" w:hAnsi="Times New Roman"/>
          <w:sz w:val="28"/>
          <w:szCs w:val="28"/>
          <w:lang w:eastAsia="ru-RU"/>
        </w:rPr>
        <w:t>аммы развития учреждения на 2020-2024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гг. 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своевременное внесение изменений в Правила внутреннего трудового распорядка, Устав детского сада, должностные обязанности при изменении условий труда и требований законодательства;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обязательное ознакомление вновь принимаемых сотрудников на работу с Уставом, правилами внутреннего трудового распорядка, должностными инструкциями и другими локальными актами;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обеспечение безопасности труда и условия, отвечающие требованиям охраны и гигиены труда;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обеспечение работников оборудованием, инструментами и иными средствами, необходимыми для исполнения ими трудовых обязанностей.</w:t>
      </w:r>
    </w:p>
    <w:p w:rsidR="006F41AF" w:rsidRDefault="006F41AF" w:rsidP="006F41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создание условий, обеспечивающих участие работников в управлении учреждением.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является неотъемлемой частью управленческой системы ДОУ. Два раза в год   проводится мониторинг выполнения задач ООП ДО, </w:t>
      </w:r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в ДОУ. В мае проводится анализ выполнения задач годового плана, анализ эффективности методической работы, качества реализации задач ООП ДО и Программы развития дошкольного учреждения.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процесса реализации ООП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осуществляется разными методами и охватывает все разделы. В первую очередь это тематические </w:t>
      </w:r>
      <w:r>
        <w:rPr>
          <w:rFonts w:ascii="Times New Roman" w:hAnsi="Times New Roman"/>
          <w:sz w:val="28"/>
          <w:szCs w:val="28"/>
        </w:rPr>
        <w:lastRenderedPageBreak/>
        <w:t xml:space="preserve">проверки по годовым задачам и другим темам в зависимости от состояния работы учреждения.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учебного года за педагогической деятельностью осуществлялся контроль разных видов (предупредительный, оперативный, тематический, фронтальный) со стороны заведующего. Все виды контроля проводятся с целью изучения </w:t>
      </w:r>
      <w:proofErr w:type="spellStart"/>
      <w:r>
        <w:rPr>
          <w:rFonts w:ascii="Times New Roman" w:hAnsi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/>
          <w:sz w:val="28"/>
          <w:szCs w:val="28"/>
        </w:rPr>
        <w:t>-образовательного процесса и своевременного оказания помощи педагогам и коррекции педагогического процесса, являются действенным средством стимулирования педагогов к повышению качества образования.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итоговом Педагогическом совете воспитатели делают самоанализ своей работы. Это помогает педагогам осуществить профессиональную самооценку и скорректировать свою педагогическую деятельность.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 управления в ДОУ обеспечивает оптимальное сочетание традиционных и современных тенденций: программирование деятельности ДОУ в режиме развития, обеспечение инновационного процесса в ДОУ, комплексное сопровождение развития участников образовательной деятельности, что позволяет эффективно организовать образовательное пространство ДОУ.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созданная структура управления не является чем-то неподвижным, она меняется в связи с развитием дошкольного образовательного учреждения и может предопределять изменения в этом развитии. </w:t>
      </w:r>
    </w:p>
    <w:p w:rsidR="006F41AF" w:rsidRDefault="006F41AF" w:rsidP="006F41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Таким образом, в ДОУ реализуется возможность участия в управлении детским садом всех участников образовательного процесса.  Заведующий детским садом занимает место координатора стратегических направлений. В детском саду функционирует Первичная профсоюзная организация.  </w:t>
      </w:r>
    </w:p>
    <w:p w:rsidR="006F41AF" w:rsidRDefault="006F41AF" w:rsidP="006F41AF">
      <w:pPr>
        <w:pStyle w:val="msonospacing0"/>
        <w:tabs>
          <w:tab w:val="left" w:pos="0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sz w:val="28"/>
          <w:szCs w:val="28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Содержание и качество подготовки воспитанников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 Основные образовательные программы дошкольного образования. Анализ реализации.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В МДОУ реализуется основная общеразвивающая программа дошкольного образования, разработанная на базе   примерной</w:t>
      </w:r>
      <w:r>
        <w:rPr>
          <w:rFonts w:ascii="Times New Roman" w:eastAsia="Times New Roman" w:hAnsi="Times New Roman"/>
          <w:sz w:val="28"/>
          <w:szCs w:val="28"/>
        </w:rPr>
        <w:t xml:space="preserve"> общеобразовательной программы дошкольного образования «От рождения до школы» /Н.Е.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Вераксы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Т.С. Комаровой, М.А. Васильевой. ООО «ИЗДАТЕЛЬСТВО «МОСКВА-СИНТЕЗ», 2014.  Разработано в соответствии с ФГОС.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С целью изучения уровня развития детей, усвоения ими программного материала в сентябре и мае проводилось диагностическое обследование. При проведении диагностики использовались рекомендации авторов программы «От рождения до школы».</w:t>
      </w:r>
    </w:p>
    <w:p w:rsidR="00136BAD" w:rsidRDefault="00136BAD" w:rsidP="00136B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 подготовительной группы выпущено </w:t>
      </w:r>
      <w:r w:rsidR="0047688E">
        <w:rPr>
          <w:rFonts w:ascii="Times New Roman" w:hAnsi="Times New Roman"/>
          <w:sz w:val="28"/>
          <w:szCs w:val="28"/>
        </w:rPr>
        <w:t>1</w:t>
      </w:r>
      <w:r w:rsidR="002465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детей.  Все выпускники освоили программу детского сада на среднем и высоком уровне. У всех наблюдается нормальное речевое развитие. 100% выпускников имеют высокий или необходимый уровень развития. У всех детей сформированы навыки социально-бытовой ориентировки и учебная мотивация. Воспитанники ДОУ приобрели навыки общения, стали более активными, находчивыми, любознательными, овладели в полной мере необходимыми навыками, умениями и предпосылками к учебной деятельности. Полностью </w:t>
      </w:r>
      <w:proofErr w:type="gramStart"/>
      <w:r>
        <w:rPr>
          <w:rFonts w:ascii="Times New Roman" w:hAnsi="Times New Roman"/>
          <w:sz w:val="28"/>
          <w:szCs w:val="28"/>
        </w:rPr>
        <w:t>готовы</w:t>
      </w:r>
      <w:proofErr w:type="gramEnd"/>
      <w:r>
        <w:rPr>
          <w:rFonts w:ascii="Times New Roman" w:hAnsi="Times New Roman"/>
          <w:sz w:val="28"/>
          <w:szCs w:val="28"/>
        </w:rPr>
        <w:t xml:space="preserve"> к обучению в школе.</w:t>
      </w:r>
    </w:p>
    <w:p w:rsidR="00136BAD" w:rsidRDefault="0047688E" w:rsidP="00136B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2019</w:t>
      </w:r>
      <w:r w:rsidR="00136BAD">
        <w:rPr>
          <w:rFonts w:ascii="Times New Roman" w:hAnsi="Times New Roman"/>
          <w:sz w:val="28"/>
          <w:szCs w:val="28"/>
        </w:rPr>
        <w:t xml:space="preserve"> году воспитанники ДОУ имели возможность реализовать свой творческий потенциал в различных конкурсах, викторинах, акциях, олимпиадах и др. В подготовке воспитанников приняли участие все педагоги ДОУ.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снижения заболеваемости проводились следующие профилактические мероприятия: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аромотерапия</w:t>
      </w:r>
      <w:proofErr w:type="spellEnd"/>
      <w:r>
        <w:rPr>
          <w:rFonts w:ascii="Times New Roman" w:hAnsi="Times New Roman"/>
          <w:sz w:val="28"/>
          <w:szCs w:val="28"/>
        </w:rPr>
        <w:t xml:space="preserve"> (чеснок, лук); 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витаминотерапия;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закаливание;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гимнастика для глаз;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плоскостопия;</w:t>
      </w:r>
    </w:p>
    <w:p w:rsidR="00136BAD" w:rsidRDefault="00136BAD" w:rsidP="00136BAD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с часто болеющими детьми. </w:t>
      </w:r>
    </w:p>
    <w:p w:rsidR="00136BAD" w:rsidRDefault="00136BAD" w:rsidP="00136BA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внимание, как и во все предыдущие годы, в прошедшем году обращалось на диспансеризацию здоровых детей в возрасте 3-7 лет с осмотром врачей специалистов.  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Немаловажное значение имеет то, что многие родители отказываются от прививок против гриппа и тем самым повышается заболеваемость в детском саду.</w:t>
      </w:r>
    </w:p>
    <w:p w:rsidR="00136BAD" w:rsidRDefault="00136BAD" w:rsidP="00136B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в следующем учебном году продолжить работу с родителями по профилактике заболеваний.  </w:t>
      </w:r>
      <w:r>
        <w:rPr>
          <w:b/>
          <w:sz w:val="28"/>
          <w:szCs w:val="28"/>
        </w:rPr>
        <w:t xml:space="preserve">    </w:t>
      </w:r>
    </w:p>
    <w:p w:rsidR="00136BAD" w:rsidRDefault="00136BAD" w:rsidP="00136BAD">
      <w:pPr>
        <w:pStyle w:val="17PRIL-txt"/>
        <w:spacing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Состояние воспитательной работы.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</w:rPr>
      </w:pPr>
      <w:r w:rsidRPr="00136BAD">
        <w:rPr>
          <w:rStyle w:val="ab"/>
          <w:b w:val="0"/>
          <w:sz w:val="28"/>
          <w:szCs w:val="28"/>
        </w:rPr>
        <w:t>Воспитательная работа - это развивающийся во времени и пространстве комплекс взаимосвязанных компонентов, способные обеспечить взаимодействие всех субъек</w:t>
      </w:r>
      <w:r w:rsidRPr="00136BAD">
        <w:rPr>
          <w:rStyle w:val="ab"/>
          <w:b w:val="0"/>
          <w:sz w:val="28"/>
          <w:szCs w:val="28"/>
        </w:rPr>
        <w:softHyphen/>
        <w:t>тов, которые составляют понятия «детский сад» и «социум».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Цель нашего ДОУ — индивидуальное комплексное раз</w:t>
      </w:r>
      <w:r w:rsidRPr="00136BAD">
        <w:rPr>
          <w:rStyle w:val="ab"/>
          <w:b w:val="0"/>
          <w:sz w:val="28"/>
          <w:szCs w:val="28"/>
        </w:rPr>
        <w:softHyphen/>
        <w:t>витие каждого ребенка с учетом психического и физического со</w:t>
      </w:r>
      <w:r w:rsidRPr="00136BAD">
        <w:rPr>
          <w:rStyle w:val="ab"/>
          <w:b w:val="0"/>
          <w:sz w:val="28"/>
          <w:szCs w:val="28"/>
        </w:rPr>
        <w:softHyphen/>
        <w:t>стояния здоровья, безопасности жизнедеятельности детей, формирование психологической готовности к школе, развитие восприятия, воображения, художественно-творческой дея</w:t>
      </w:r>
      <w:r w:rsidRPr="00136BAD">
        <w:rPr>
          <w:rStyle w:val="ab"/>
          <w:b w:val="0"/>
          <w:sz w:val="28"/>
          <w:szCs w:val="28"/>
        </w:rPr>
        <w:softHyphen/>
        <w:t>тельности.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Наша воспитательная работа включает в себя учебно-воспи</w:t>
      </w:r>
      <w:r w:rsidRPr="00136BAD">
        <w:rPr>
          <w:rStyle w:val="ab"/>
          <w:b w:val="0"/>
          <w:sz w:val="28"/>
          <w:szCs w:val="28"/>
        </w:rPr>
        <w:softHyphen/>
        <w:t>тательный процесс, ориентированный на семейное и социальное окружение ребенка.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lastRenderedPageBreak/>
        <w:t xml:space="preserve">  Воспитательная работа в ДОУ охватывает три возрастных пе</w:t>
      </w:r>
      <w:r w:rsidRPr="00136BAD">
        <w:rPr>
          <w:rStyle w:val="ab"/>
          <w:b w:val="0"/>
          <w:sz w:val="28"/>
          <w:szCs w:val="28"/>
        </w:rPr>
        <w:softHyphen/>
        <w:t>риода, которая ставит перед коллективом определенные задачи.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В раннем возрасте: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поддерживать в ребенке потребность в доброжелательном внимании взрослого, общении по поводу предметов, игру</w:t>
      </w:r>
      <w:r w:rsidRPr="00136BAD">
        <w:rPr>
          <w:rStyle w:val="ab"/>
          <w:b w:val="0"/>
          <w:sz w:val="28"/>
          <w:szCs w:val="28"/>
        </w:rPr>
        <w:softHyphen/>
        <w:t>шек и действий с ними;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прививать интерес, доверие, симпатию к близким взрослым и сверстникам;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развивать у ребенка способность видеть различные эмоцио</w:t>
      </w:r>
      <w:r w:rsidRPr="00136BAD">
        <w:rPr>
          <w:rStyle w:val="ab"/>
          <w:b w:val="0"/>
          <w:sz w:val="28"/>
          <w:szCs w:val="28"/>
        </w:rPr>
        <w:softHyphen/>
        <w:t>нальные состояния близких взрослых и детей (радость, пе</w:t>
      </w:r>
      <w:r w:rsidRPr="00136BAD">
        <w:rPr>
          <w:rStyle w:val="ab"/>
          <w:b w:val="0"/>
          <w:sz w:val="28"/>
          <w:szCs w:val="28"/>
        </w:rPr>
        <w:softHyphen/>
        <w:t>чаль, гнев) и выражать сочувствие (пожалеть, помочь);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proofErr w:type="gramStart"/>
      <w:r w:rsidRPr="00136BAD">
        <w:rPr>
          <w:rStyle w:val="ab"/>
          <w:b w:val="0"/>
          <w:sz w:val="28"/>
          <w:szCs w:val="28"/>
        </w:rPr>
        <w:t>-  формировать представление о том, что хорошо, а что плохо: что можно делать (пожалеть другого человека, если ему пло</w:t>
      </w:r>
      <w:r w:rsidRPr="00136BAD">
        <w:rPr>
          <w:rStyle w:val="ab"/>
          <w:b w:val="0"/>
          <w:sz w:val="28"/>
          <w:szCs w:val="28"/>
        </w:rPr>
        <w:softHyphen/>
        <w:t>хо, больно, утешить обиженного), а чего делать нельзя (драться, отбирать игрушки, говорить плохие слова);</w:t>
      </w:r>
      <w:proofErr w:type="gramEnd"/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формировать умение здороваться, прощаться, отвечать на приветствие, благодарить, выражать просьбу.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В младшем дошкольном возрасте: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формировать умение ориентироваться в человеческих отношениях, чувствовать и осознавать доброжелательное и недоброжелательное отношение окружающих; замечать измене</w:t>
      </w:r>
      <w:r w:rsidRPr="00136BAD">
        <w:rPr>
          <w:rStyle w:val="ab"/>
          <w:b w:val="0"/>
          <w:sz w:val="28"/>
          <w:szCs w:val="28"/>
        </w:rPr>
        <w:softHyphen/>
        <w:t>ния настроения, эмоционального состояния близкого взрос</w:t>
      </w:r>
      <w:r w:rsidRPr="00136BAD">
        <w:rPr>
          <w:rStyle w:val="ab"/>
          <w:b w:val="0"/>
          <w:sz w:val="28"/>
          <w:szCs w:val="28"/>
        </w:rPr>
        <w:softHyphen/>
        <w:t>лого, сверстника, проявлять внимание, сочувствие;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развивать способность сдерживать непосредственные ситуатив</w:t>
      </w:r>
      <w:r w:rsidRPr="00136BAD">
        <w:rPr>
          <w:rStyle w:val="ab"/>
          <w:b w:val="0"/>
          <w:sz w:val="28"/>
          <w:szCs w:val="28"/>
        </w:rPr>
        <w:softHyphen/>
        <w:t xml:space="preserve">ные желания «я хочу». Переживания </w:t>
      </w:r>
      <w:proofErr w:type="spellStart"/>
      <w:r w:rsidRPr="00136BAD">
        <w:rPr>
          <w:rStyle w:val="ab"/>
          <w:b w:val="0"/>
          <w:sz w:val="28"/>
          <w:szCs w:val="28"/>
        </w:rPr>
        <w:t>эмпатийного</w:t>
      </w:r>
      <w:proofErr w:type="spellEnd"/>
      <w:r w:rsidRPr="00136BAD">
        <w:rPr>
          <w:rStyle w:val="ab"/>
          <w:b w:val="0"/>
          <w:sz w:val="28"/>
          <w:szCs w:val="28"/>
        </w:rPr>
        <w:t xml:space="preserve"> характера (со</w:t>
      </w:r>
      <w:r w:rsidRPr="00136BAD">
        <w:rPr>
          <w:rStyle w:val="ab"/>
          <w:b w:val="0"/>
          <w:sz w:val="28"/>
          <w:szCs w:val="28"/>
        </w:rPr>
        <w:softHyphen/>
        <w:t>страдание, сочувствие) и эмоциональная экспрессия (выраже</w:t>
      </w:r>
      <w:r w:rsidRPr="00136BAD">
        <w:rPr>
          <w:rStyle w:val="ab"/>
          <w:b w:val="0"/>
          <w:sz w:val="28"/>
          <w:szCs w:val="28"/>
        </w:rPr>
        <w:softHyphen/>
        <w:t xml:space="preserve">ние радости, печали) регулируют поведение и общение ребенка; 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учить входить в устойчивые игровые объединения детей, использовать в общении и совместной деятельности речевые и неречевые средства эмоциональной экспрессии для выра</w:t>
      </w:r>
      <w:r w:rsidRPr="00136BAD">
        <w:rPr>
          <w:rStyle w:val="ab"/>
          <w:b w:val="0"/>
          <w:sz w:val="28"/>
          <w:szCs w:val="28"/>
        </w:rPr>
        <w:softHyphen/>
        <w:t>жения радости, восторга, грусти и других состояний;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воспитывать интерес, внимание и доброжелательное отно</w:t>
      </w:r>
      <w:r w:rsidRPr="00136BAD">
        <w:rPr>
          <w:rStyle w:val="ab"/>
          <w:b w:val="0"/>
          <w:sz w:val="28"/>
          <w:szCs w:val="28"/>
        </w:rPr>
        <w:softHyphen/>
        <w:t>шение к окружающим.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В старшем дошкольном возрасте: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развивать социальные эмоции и мотивы, способствующие налаживанию межличностных отношений как нравственной основы социального поведения и формирования у детей чувства патриотизма - любви к родному краю, родной стране, привязанности, преданности и ответственности по отноше</w:t>
      </w:r>
      <w:r w:rsidRPr="00136BAD">
        <w:rPr>
          <w:rStyle w:val="ab"/>
          <w:b w:val="0"/>
          <w:sz w:val="28"/>
          <w:szCs w:val="28"/>
        </w:rPr>
        <w:softHyphen/>
        <w:t>нию к людям, населяющим ее;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способствовать усвоению детьми нравственных ценностей. Воспитывать интерес к труду взрослых и стремление беречь результаты их труда;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lastRenderedPageBreak/>
        <w:t>-  воспитывать этически ценные способы общения;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развивать интерес к самопознанию и воспитывать у ребен</w:t>
      </w:r>
      <w:r w:rsidRPr="00136BAD">
        <w:rPr>
          <w:rStyle w:val="ab"/>
          <w:b w:val="0"/>
          <w:sz w:val="28"/>
          <w:szCs w:val="28"/>
        </w:rPr>
        <w:softHyphen/>
        <w:t>ка уважение к себе.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Для успешной реализации задач по достижению цели учреж</w:t>
      </w:r>
      <w:r w:rsidRPr="00136BAD">
        <w:rPr>
          <w:rStyle w:val="ab"/>
          <w:b w:val="0"/>
          <w:sz w:val="28"/>
          <w:szCs w:val="28"/>
        </w:rPr>
        <w:softHyphen/>
        <w:t xml:space="preserve">дения, а именно: обеспечение индивидуальной траектории комплексного развития каждого </w:t>
      </w:r>
      <w:proofErr w:type="gramStart"/>
      <w:r w:rsidRPr="00136BAD">
        <w:rPr>
          <w:rStyle w:val="ab"/>
          <w:b w:val="0"/>
          <w:sz w:val="28"/>
          <w:szCs w:val="28"/>
        </w:rPr>
        <w:t>ребенка</w:t>
      </w:r>
      <w:proofErr w:type="gramEnd"/>
      <w:r w:rsidRPr="00136BAD">
        <w:rPr>
          <w:rStyle w:val="ab"/>
          <w:b w:val="0"/>
          <w:sz w:val="28"/>
          <w:szCs w:val="28"/>
        </w:rPr>
        <w:t xml:space="preserve"> с учетом имеющегося у него психического и физического состояния здоровья, формирования психологической готовности к школе, развитие восприятия, вооб</w:t>
      </w:r>
      <w:r w:rsidRPr="00136BAD">
        <w:rPr>
          <w:rStyle w:val="ab"/>
          <w:b w:val="0"/>
          <w:sz w:val="28"/>
          <w:szCs w:val="28"/>
        </w:rPr>
        <w:softHyphen/>
        <w:t>ражения, художественно-творческой деятельности детей, в ДОУ осу</w:t>
      </w:r>
      <w:r w:rsidRPr="00136BAD">
        <w:rPr>
          <w:rStyle w:val="ab"/>
          <w:b w:val="0"/>
          <w:sz w:val="28"/>
          <w:szCs w:val="28"/>
        </w:rPr>
        <w:softHyphen/>
        <w:t>ществляются следующие направления деятельности: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физическое;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социально - личностное;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 художественно-эстетическое;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- познавательно - речевое;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Образовательный процесс по этим направлениям осуществля</w:t>
      </w:r>
      <w:r w:rsidRPr="00136BAD">
        <w:rPr>
          <w:rStyle w:val="ab"/>
          <w:b w:val="0"/>
          <w:sz w:val="28"/>
          <w:szCs w:val="28"/>
        </w:rPr>
        <w:softHyphen/>
        <w:t xml:space="preserve">ется в соответствии с образовательной программой ДОУ, которая обеспечивает реализацию стандарта дошкольного образования </w:t>
      </w:r>
    </w:p>
    <w:p w:rsidR="00136BAD" w:rsidRPr="00136BAD" w:rsidRDefault="00136BAD" w:rsidP="00136BAD">
      <w:pPr>
        <w:pStyle w:val="a6"/>
        <w:jc w:val="both"/>
        <w:rPr>
          <w:rStyle w:val="ab"/>
          <w:b w:val="0"/>
          <w:sz w:val="28"/>
          <w:szCs w:val="28"/>
        </w:rPr>
      </w:pPr>
      <w:r w:rsidRPr="00136BAD">
        <w:rPr>
          <w:rStyle w:val="ab"/>
          <w:b w:val="0"/>
          <w:sz w:val="28"/>
          <w:szCs w:val="28"/>
        </w:rPr>
        <w:t>Для реализации направлений деятельности учреждения необ</w:t>
      </w:r>
      <w:r w:rsidRPr="00136BAD">
        <w:rPr>
          <w:rStyle w:val="ab"/>
          <w:b w:val="0"/>
          <w:sz w:val="28"/>
          <w:szCs w:val="28"/>
        </w:rPr>
        <w:softHyphen/>
        <w:t>ходимо организовать взаимодействие всех участников учебно-вос</w:t>
      </w:r>
      <w:r w:rsidRPr="00136BAD">
        <w:rPr>
          <w:rStyle w:val="ab"/>
          <w:b w:val="0"/>
          <w:sz w:val="28"/>
          <w:szCs w:val="28"/>
        </w:rPr>
        <w:softHyphen/>
        <w:t>питательного процесса, что и было сделано.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              Первоочередной задачей на протяжении многих лет является задача охрана жизни и здоровья детей, их физическое развитие.  Опрос родителей показал, что главным для них физическое и психическое здоровье детей. Анкетирование педагогов позволило выявить их желание, включится в комплексную работу, позволяющую обеспечить улучшение здоровья детей.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>Таким образом, поиск эффективных мер, направленных на оздоровление детей является главной нашей задачей.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>Нельзя заботиться о здоровье детей и не прививать им основы безопасности и жизни деятельности.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Только грамотная работа в этом направлении поможет нам добиться значительных результатов в деле укрепления физического и психического здоровья детей. 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Дошкольный и младший школьный возраст — самоценный этап в развитии экологической культуры личности. В этом возрасте ребенок начинает выделять себя из окружающей среды, развивается эмоционально-ценностное отношение к окружающему, формируются основы нравственно-экологической позиций личности, которые проявляются во взаимодействии ребенка с природой, в осознании неразрывности с ней. Благодаря этому возможны формирование у детей экологических знаний, норм и правил взаимодействия с природой, воспитание сопереживания к ней, активность в решении некоторых экологических проблем. При этом накопление знаний у детей особенно дошкольного возраста, не является самоцелью. Они — 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lastRenderedPageBreak/>
        <w:t>необходимое условие выработки эмоционально-нравственного и действенного отношения к миру.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Любовь к Родине, преданность своему народу, и есть патриотизм - животворный источник и не истовый источник развития общества.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   Развитие любви и привязанности к родному дому – первая ступень гражданско-патриотического воспитания детей дошкольного возраста.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>В настоящее время эта работа актуальна, наиболее трудна, требует особого такта и терпения, т.к. в молодых семьях вопросы воспитания патриотизма, гражданства не считаются важными и зачастую вызывает недоумение.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>Привлечение семьи к патриотическому воспитанию детей также является нашей первоочередной задачей. Так как патриотическое воспитание должно занимать ведущее место в системе социально личностного развития ребёнка дошкольника.</w:t>
      </w:r>
    </w:p>
    <w:p w:rsidR="00136BAD" w:rsidRPr="000C7AD3" w:rsidRDefault="00136BAD" w:rsidP="00136BAD">
      <w:pPr>
        <w:pStyle w:val="a8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t>Цель нашей работы — осуществление непрерывного педагогического процесса по воспитанию детей дошкольного и младшего школьного возраста на единых подходах и принципах. Принцип непрерывности и преемственности содержания, в котором программ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ный материал располагается в по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следовательности с учетом возра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стающей детской компетентности; интеграции программных облас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тей знаний, которая позволяет ре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бенку охватить не только конк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ретное содержание отдельных на</w:t>
      </w:r>
      <w:r w:rsidRPr="000C7AD3">
        <w:rPr>
          <w:rStyle w:val="ab"/>
          <w:rFonts w:ascii="Times New Roman" w:hAnsi="Times New Roman" w:cs="Times New Roman"/>
          <w:b w:val="0"/>
          <w:sz w:val="28"/>
          <w:szCs w:val="28"/>
        </w:rPr>
        <w:softHyphen/>
        <w:t>правлений, но и целостную картину мира.</w:t>
      </w:r>
    </w:p>
    <w:p w:rsidR="001E78E9" w:rsidRPr="000C7AD3" w:rsidRDefault="004611AB" w:rsidP="004611AB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0C7AD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="001E78E9" w:rsidRPr="000C7AD3">
        <w:rPr>
          <w:rFonts w:ascii="Times New Roman" w:hAnsi="Times New Roman" w:cs="Times New Roman"/>
          <w:b/>
          <w:i/>
          <w:sz w:val="28"/>
          <w:szCs w:val="28"/>
        </w:rPr>
        <w:t>Достижения учреждения в лице педагогов</w:t>
      </w:r>
      <w:r w:rsidR="006F3E14" w:rsidRPr="000C7AD3">
        <w:rPr>
          <w:rFonts w:ascii="Times New Roman" w:hAnsi="Times New Roman" w:cs="Times New Roman"/>
          <w:b/>
          <w:i/>
          <w:sz w:val="28"/>
          <w:szCs w:val="28"/>
        </w:rPr>
        <w:t xml:space="preserve"> в 2020</w:t>
      </w:r>
      <w:r w:rsidRPr="000C7AD3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1E78E9" w:rsidRPr="000C7AD3" w:rsidRDefault="001E78E9" w:rsidP="001E78E9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ab/>
        <w:t>Педагоги активно участвовали в конкурсах педагогического мастерства на международном, федеральном, региональном и муниципальном уровнях.</w:t>
      </w:r>
    </w:p>
    <w:tbl>
      <w:tblPr>
        <w:tblStyle w:val="12"/>
        <w:tblW w:w="8832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376"/>
        <w:gridCol w:w="3534"/>
        <w:gridCol w:w="2396"/>
        <w:gridCol w:w="2526"/>
      </w:tblGrid>
      <w:tr w:rsidR="001E78E9" w:rsidRPr="000C7AD3" w:rsidTr="00ED29F8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мероприятий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Участники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</w:tc>
      </w:tr>
      <w:tr w:rsidR="001E78E9" w:rsidRPr="000C7AD3" w:rsidTr="00ED29F8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1E78E9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D86B43" w:rsidP="002307B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Международная профессиональная олимпиада «</w:t>
            </w:r>
            <w:r w:rsidR="002307B7" w:rsidRPr="000C7AD3">
              <w:rPr>
                <w:rFonts w:ascii="Times New Roman" w:hAnsi="Times New Roman"/>
                <w:sz w:val="24"/>
                <w:szCs w:val="24"/>
              </w:rPr>
              <w:t>Основные принципы национальной системы профессионального роста педагогического работника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Шиленко Н.В.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D86B43" w:rsidP="00AB2FF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</w:tc>
      </w:tr>
      <w:tr w:rsidR="001E78E9" w:rsidRPr="000C7AD3" w:rsidTr="00877E30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1E78E9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D86B43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Международная </w:t>
            </w:r>
            <w:r w:rsidR="00877E30" w:rsidRPr="000C7AD3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:rsidR="00877E30" w:rsidRPr="000C7AD3" w:rsidRDefault="00877E30" w:rsidP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«Педагогика в учебном и воспитательном процессе»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Оганнесян</w:t>
            </w:r>
            <w:proofErr w:type="spellEnd"/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877E30" w:rsidP="00F1643B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1E78E9" w:rsidRPr="000C7AD3" w:rsidTr="00ED29F8">
        <w:trPr>
          <w:trHeight w:val="2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1E78E9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21EC" w:rsidRPr="000C7AD3" w:rsidRDefault="001E78E9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</w:t>
            </w:r>
            <w:r w:rsidR="00FB21EC" w:rsidRPr="000C7AD3">
              <w:rPr>
                <w:rFonts w:ascii="Times New Roman" w:hAnsi="Times New Roman"/>
                <w:sz w:val="24"/>
                <w:szCs w:val="24"/>
              </w:rPr>
              <w:t>«Весенний сад</w:t>
            </w:r>
            <w:r w:rsidR="00D86B43" w:rsidRPr="000C7AD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«Яркие моменты моей воспитательской деятельности»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«Развитие речи у дошкольников»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«Здоровье. Спорт»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7AD3">
              <w:rPr>
                <w:rFonts w:ascii="Times New Roman" w:hAnsi="Times New Roman"/>
                <w:sz w:val="24"/>
                <w:szCs w:val="24"/>
              </w:rPr>
              <w:t>«Лучший проект воспитателя)</w:t>
            </w:r>
            <w:proofErr w:type="gramEnd"/>
          </w:p>
          <w:p w:rsidR="00877E30" w:rsidRPr="000C7AD3" w:rsidRDefault="00CD0F32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«Космос»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Оганнисян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Р.А.</w:t>
            </w: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="00D86B43"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D86B43" w:rsidRPr="000C7AD3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877E30" w:rsidRPr="000C7AD3" w:rsidRDefault="00877E30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  <w:p w:rsidR="00CD0F32" w:rsidRPr="000C7AD3" w:rsidRDefault="00CD0F32" w:rsidP="00D86B43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1E78E9" w:rsidRPr="000C7AD3" w:rsidTr="00FB21EC">
        <w:trPr>
          <w:trHeight w:val="813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78E9" w:rsidRPr="000C7AD3" w:rsidRDefault="001E78E9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7E30" w:rsidRPr="000C7AD3" w:rsidRDefault="00F1643B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Международный творческий конкурс</w:t>
            </w:r>
            <w:r w:rsidR="00FB21EC" w:rsidRPr="000C7A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78E9" w:rsidRPr="000C7AD3" w:rsidRDefault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0C7AD3">
              <w:rPr>
                <w:rFonts w:ascii="Times New Roman" w:hAnsi="Times New Roman"/>
                <w:sz w:val="24"/>
                <w:szCs w:val="24"/>
              </w:rPr>
              <w:t>Мир</w:t>
            </w:r>
            <w:proofErr w:type="gram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в котором я живу».</w:t>
            </w:r>
          </w:p>
          <w:p w:rsidR="00FB21EC" w:rsidRPr="000C7AD3" w:rsidRDefault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«Развитие чувства ритма у детей младшего дошкольного возраста в проце</w:t>
            </w:r>
            <w:r w:rsidR="00877E30" w:rsidRPr="000C7AD3">
              <w:rPr>
                <w:rFonts w:ascii="Times New Roman" w:hAnsi="Times New Roman"/>
                <w:sz w:val="24"/>
                <w:szCs w:val="24"/>
              </w:rPr>
              <w:t>ссе рисования и а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>п</w:t>
            </w:r>
            <w:r w:rsidR="00877E30" w:rsidRPr="000C7AD3">
              <w:rPr>
                <w:rFonts w:ascii="Times New Roman" w:hAnsi="Times New Roman"/>
                <w:sz w:val="24"/>
                <w:szCs w:val="24"/>
              </w:rPr>
              <w:t>пликация»</w:t>
            </w: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«Осень! Осень! В гости просим»</w:t>
            </w:r>
          </w:p>
          <w:p w:rsidR="00877E30" w:rsidRPr="000C7AD3" w:rsidRDefault="00CD0F3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«А</w:t>
            </w:r>
            <w:r w:rsidR="00877E30" w:rsidRPr="000C7AD3">
              <w:rPr>
                <w:rFonts w:ascii="Times New Roman" w:hAnsi="Times New Roman"/>
                <w:sz w:val="24"/>
                <w:szCs w:val="24"/>
              </w:rPr>
              <w:t>ктерское мастерство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78E9" w:rsidRPr="000C7AD3" w:rsidRDefault="00F1643B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Оганнисян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Р.А.</w:t>
            </w: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Е.Н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78E9" w:rsidRPr="000C7AD3" w:rsidRDefault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степени,</w:t>
            </w:r>
          </w:p>
          <w:p w:rsidR="00FB21EC" w:rsidRPr="000C7AD3" w:rsidRDefault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Сертифекат</w:t>
            </w:r>
            <w:proofErr w:type="spellEnd"/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7E30" w:rsidRPr="000C7AD3" w:rsidRDefault="00877E3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  <w:p w:rsidR="00877E30" w:rsidRPr="000C7AD3" w:rsidRDefault="00CD0F32" w:rsidP="00CD0F32">
            <w:pPr>
              <w:pStyle w:val="a8"/>
              <w:tabs>
                <w:tab w:val="left" w:pos="132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0C7A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</w:tr>
      <w:tr w:rsidR="00FB21EC" w:rsidRPr="000C7AD3" w:rsidTr="00FB21EC">
        <w:trPr>
          <w:trHeight w:val="1020"/>
        </w:trPr>
        <w:tc>
          <w:tcPr>
            <w:tcW w:w="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EC" w:rsidRPr="000C7AD3" w:rsidRDefault="00FB21EC" w:rsidP="001E78E9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EC" w:rsidRPr="000C7AD3" w:rsidRDefault="00FB21EC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 xml:space="preserve">Активное участие в </w:t>
            </w:r>
            <w:proofErr w:type="gramStart"/>
            <w:r w:rsidRPr="000C7AD3">
              <w:rPr>
                <w:rFonts w:ascii="Times New Roman" w:hAnsi="Times New Roman"/>
                <w:sz w:val="24"/>
                <w:szCs w:val="24"/>
              </w:rPr>
              <w:t>интернет-олимпиаде</w:t>
            </w:r>
            <w:proofErr w:type="gram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на портале «Солнечный свет» и достижение в профессиональном мастерстве</w:t>
            </w: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Публикация в сетевом издании «Мы против терроризма!»</w:t>
            </w: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«Голубь мира – голубь добра!»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EC" w:rsidRPr="000C7AD3" w:rsidRDefault="00FB21EC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AD3">
              <w:rPr>
                <w:rFonts w:ascii="Times New Roman" w:hAnsi="Times New Roman"/>
                <w:sz w:val="24"/>
                <w:szCs w:val="24"/>
              </w:rPr>
              <w:t>Шабельская</w:t>
            </w:r>
            <w:proofErr w:type="spellEnd"/>
            <w:r w:rsidRPr="000C7AD3"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Слепко М.Н.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EC" w:rsidRPr="000C7AD3" w:rsidRDefault="00FB21EC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7B7" w:rsidRPr="000C7AD3" w:rsidRDefault="002307B7" w:rsidP="00FB21E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AD3">
              <w:rPr>
                <w:rFonts w:ascii="Times New Roman" w:hAnsi="Times New Roman"/>
                <w:sz w:val="24"/>
                <w:szCs w:val="24"/>
              </w:rPr>
              <w:t>Свидетельство</w:t>
            </w:r>
          </w:p>
        </w:tc>
      </w:tr>
    </w:tbl>
    <w:p w:rsidR="001E78E9" w:rsidRPr="000C7AD3" w:rsidRDefault="001E78E9" w:rsidP="001E78E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AD3">
        <w:rPr>
          <w:rFonts w:ascii="Times New Roman" w:hAnsi="Times New Roman" w:cs="Times New Roman"/>
          <w:b/>
          <w:sz w:val="28"/>
          <w:szCs w:val="28"/>
        </w:rPr>
        <w:t>Достижения учреждения в конкурсах в лице воспитанников</w:t>
      </w:r>
    </w:p>
    <w:p w:rsidR="001E78E9" w:rsidRPr="000C7AD3" w:rsidRDefault="001E78E9" w:rsidP="001E78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</w:rPr>
        <w:tab/>
      </w:r>
      <w:r w:rsidR="002307B7" w:rsidRPr="000C7AD3">
        <w:rPr>
          <w:rFonts w:ascii="Times New Roman" w:hAnsi="Times New Roman" w:cs="Times New Roman"/>
          <w:sz w:val="28"/>
          <w:szCs w:val="28"/>
        </w:rPr>
        <w:t xml:space="preserve"> В течение 2020</w:t>
      </w:r>
      <w:r w:rsidRPr="000C7AD3">
        <w:rPr>
          <w:rFonts w:ascii="Times New Roman" w:hAnsi="Times New Roman" w:cs="Times New Roman"/>
          <w:sz w:val="28"/>
          <w:szCs w:val="28"/>
        </w:rPr>
        <w:t xml:space="preserve"> года с целью выявления творческих способностей воспитанников было организовано участие в конкурсах различного уровня. </w:t>
      </w:r>
      <w:r w:rsidRPr="000C7AD3">
        <w:rPr>
          <w:rFonts w:ascii="Times New Roman" w:hAnsi="Times New Roman" w:cs="Times New Roman"/>
          <w:sz w:val="28"/>
          <w:szCs w:val="28"/>
        </w:rPr>
        <w:tab/>
        <w:t>Воспитанники МБДОУ принимали ак</w:t>
      </w:r>
      <w:r w:rsidR="00F1643B" w:rsidRPr="000C7AD3">
        <w:rPr>
          <w:rFonts w:ascii="Times New Roman" w:hAnsi="Times New Roman" w:cs="Times New Roman"/>
          <w:sz w:val="28"/>
          <w:szCs w:val="28"/>
        </w:rPr>
        <w:t xml:space="preserve">тивное участие в мероприятиях и      </w:t>
      </w:r>
      <w:proofErr w:type="gramStart"/>
      <w:r w:rsidRPr="000C7AD3">
        <w:rPr>
          <w:rFonts w:ascii="Times New Roman" w:hAnsi="Times New Roman" w:cs="Times New Roman"/>
          <w:sz w:val="28"/>
          <w:szCs w:val="28"/>
        </w:rPr>
        <w:t>интернет-конкурсах</w:t>
      </w:r>
      <w:proofErr w:type="gramEnd"/>
      <w:r w:rsidRPr="000C7AD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0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"/>
        <w:gridCol w:w="4455"/>
        <w:gridCol w:w="1653"/>
        <w:gridCol w:w="2543"/>
      </w:tblGrid>
      <w:tr w:rsidR="001E78E9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Название конкурсных мероприятий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Кто участвовал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b/>
                <w:bCs/>
                <w:lang w:eastAsia="ru-RU"/>
              </w:rPr>
              <w:t>Результат</w:t>
            </w:r>
          </w:p>
        </w:tc>
      </w:tr>
      <w:tr w:rsidR="00ED29F8" w:rsidRPr="000C7AD3" w:rsidTr="002359E9">
        <w:trPr>
          <w:trHeight w:val="471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9F8" w:rsidRPr="000C7AD3" w:rsidRDefault="00ED29F8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9F8" w:rsidRPr="000C7AD3" w:rsidRDefault="00ED29F8" w:rsidP="002307B7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Международный конкурс «</w:t>
            </w:r>
            <w:r w:rsidR="002307B7" w:rsidRPr="000C7AD3">
              <w:rPr>
                <w:rFonts w:ascii="Times New Roman" w:hAnsi="Times New Roman"/>
                <w:lang w:eastAsia="ru-RU"/>
              </w:rPr>
              <w:t>Макет военной техники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  <w:r w:rsidR="002307B7" w:rsidRPr="000C7AD3">
              <w:rPr>
                <w:rFonts w:ascii="Times New Roman" w:hAnsi="Times New Roman"/>
                <w:lang w:eastAsia="ru-RU"/>
              </w:rPr>
              <w:t xml:space="preserve"> «Танк»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D29F8" w:rsidRPr="000C7AD3" w:rsidRDefault="00ED29F8" w:rsidP="00877E30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4-7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D29F8" w:rsidRPr="000C7AD3" w:rsidRDefault="00ED29F8" w:rsidP="00877E30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Диплом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 xml:space="preserve"> II</w:t>
            </w:r>
            <w:r w:rsidR="00CD0F32"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1E78E9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1E78E9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F1643B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Международный </w:t>
            </w:r>
            <w:r w:rsidR="00CD0F32" w:rsidRPr="000C7AD3">
              <w:rPr>
                <w:rFonts w:ascii="Times New Roman" w:hAnsi="Times New Roman"/>
                <w:lang w:eastAsia="ru-RU"/>
              </w:rPr>
              <w:t>всероссийский конкурс «</w:t>
            </w:r>
            <w:r w:rsidRPr="000C7AD3">
              <w:rPr>
                <w:rFonts w:ascii="Times New Roman" w:hAnsi="Times New Roman"/>
                <w:lang w:eastAsia="ru-RU"/>
              </w:rPr>
              <w:t xml:space="preserve"> «</w:t>
            </w:r>
            <w:r w:rsidR="009F6A21" w:rsidRPr="000C7AD3">
              <w:rPr>
                <w:rFonts w:ascii="Times New Roman" w:hAnsi="Times New Roman"/>
                <w:lang w:eastAsia="ru-RU"/>
              </w:rPr>
              <w:t>Пусть всегда будет мир!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5-7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F1643B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="00CD0F32"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степени</w:t>
            </w:r>
          </w:p>
        </w:tc>
      </w:tr>
      <w:tr w:rsidR="001E78E9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1E78E9" w:rsidP="001E78E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8E9" w:rsidRPr="000C7AD3" w:rsidRDefault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Международная олимпиада «Наши меньшие друзья»</w:t>
            </w:r>
            <w:r w:rsidR="00D86B43" w:rsidRPr="000C7AD3">
              <w:rPr>
                <w:rFonts w:ascii="Times New Roman" w:hAnsi="Times New Roman"/>
                <w:lang w:eastAsia="ru-RU"/>
              </w:rPr>
              <w:t>, «Маленький гений»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5-7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78E9" w:rsidRPr="000C7AD3" w:rsidRDefault="001E78E9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Диплом</w:t>
            </w:r>
            <w:r w:rsidR="00D86B43" w:rsidRPr="000C7AD3">
              <w:rPr>
                <w:rFonts w:ascii="Times New Roman" w:hAnsi="Times New Roman"/>
                <w:lang w:eastAsia="ru-RU"/>
              </w:rPr>
              <w:t>ы</w:t>
            </w:r>
            <w:r w:rsidR="00913284" w:rsidRPr="000C7AD3">
              <w:rPr>
                <w:rFonts w:ascii="Times New Roman" w:hAnsi="Times New Roman"/>
                <w:lang w:eastAsia="ru-RU"/>
              </w:rPr>
              <w:t xml:space="preserve"> </w:t>
            </w:r>
            <w:r w:rsidR="00913284"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13284"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Всероссийский конкурс для детей «</w:t>
            </w:r>
            <w:r w:rsidR="00CD0F32" w:rsidRPr="000C7AD3">
              <w:rPr>
                <w:rFonts w:ascii="Times New Roman" w:hAnsi="Times New Roman"/>
                <w:lang w:eastAsia="ru-RU"/>
              </w:rPr>
              <w:t>День святой Пасхи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  <w:p w:rsidR="00CD0F32" w:rsidRPr="000C7AD3" w:rsidRDefault="00CD0F32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«</w:t>
            </w:r>
            <w:proofErr w:type="gramStart"/>
            <w:r w:rsidRPr="000C7AD3">
              <w:rPr>
                <w:rFonts w:ascii="Times New Roman" w:hAnsi="Times New Roman"/>
                <w:lang w:eastAsia="ru-RU"/>
              </w:rPr>
              <w:t>Декоративное-прикладное</w:t>
            </w:r>
            <w:proofErr w:type="gramEnd"/>
            <w:r w:rsidRPr="000C7AD3">
              <w:rPr>
                <w:rFonts w:ascii="Times New Roman" w:hAnsi="Times New Roman"/>
                <w:lang w:eastAsia="ru-RU"/>
              </w:rPr>
              <w:t xml:space="preserve"> творчество»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284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>II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>II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284" w:rsidRPr="000C7AD3" w:rsidRDefault="00913284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 Всероссийский конкурс </w:t>
            </w:r>
            <w:r w:rsidR="00CD0F32" w:rsidRPr="000C7AD3">
              <w:rPr>
                <w:rFonts w:ascii="Times New Roman" w:hAnsi="Times New Roman"/>
                <w:lang w:eastAsia="ru-RU"/>
              </w:rPr>
              <w:t>викторина</w:t>
            </w:r>
          </w:p>
          <w:p w:rsidR="00CD0F32" w:rsidRPr="000C7AD3" w:rsidRDefault="00CD0F32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«День защиты детей»</w:t>
            </w:r>
          </w:p>
          <w:p w:rsidR="00CD0F32" w:rsidRPr="000C7AD3" w:rsidRDefault="00CD0F32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«</w:t>
            </w:r>
            <w:r w:rsidR="009F6A21" w:rsidRPr="000C7AD3">
              <w:rPr>
                <w:rFonts w:ascii="Times New Roman" w:hAnsi="Times New Roman"/>
                <w:lang w:eastAsia="ru-RU"/>
              </w:rPr>
              <w:t>День Победы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284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</w:p>
          <w:p w:rsidR="00CD0F32" w:rsidRPr="000C7AD3" w:rsidRDefault="00CD0F32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="009F6A21"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степени</w:t>
            </w:r>
          </w:p>
        </w:tc>
      </w:tr>
      <w:tr w:rsidR="00913284" w:rsidRPr="000C7AD3" w:rsidTr="002359E9">
        <w:trPr>
          <w:trHeight w:val="4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CD0F32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Всероссийской </w:t>
            </w:r>
            <w:r w:rsidR="00CD0F32" w:rsidRPr="000C7AD3">
              <w:rPr>
                <w:rFonts w:ascii="Times New Roman" w:hAnsi="Times New Roman"/>
                <w:lang w:eastAsia="ru-RU"/>
              </w:rPr>
              <w:t>онлайн</w:t>
            </w:r>
            <w:r w:rsidRPr="000C7AD3">
              <w:rPr>
                <w:rFonts w:ascii="Times New Roman" w:hAnsi="Times New Roman"/>
                <w:lang w:eastAsia="ru-RU"/>
              </w:rPr>
              <w:t>-олимпиады «</w:t>
            </w:r>
            <w:r w:rsidR="00CD0F32" w:rsidRPr="000C7AD3">
              <w:rPr>
                <w:rFonts w:ascii="Times New Roman" w:hAnsi="Times New Roman"/>
                <w:lang w:eastAsia="ru-RU"/>
              </w:rPr>
              <w:t>Умники и умницы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 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  <w:tr w:rsidR="00913284" w:rsidRPr="000C7AD3" w:rsidTr="002359E9">
        <w:trPr>
          <w:trHeight w:val="642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8F7863" w:rsidP="009F6A21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Всероссийский онлайн-викторина «</w:t>
            </w:r>
            <w:r w:rsidR="009F6A21" w:rsidRPr="000C7AD3">
              <w:rPr>
                <w:rFonts w:ascii="Times New Roman" w:hAnsi="Times New Roman"/>
                <w:lang w:eastAsia="ru-RU"/>
              </w:rPr>
              <w:t>Мир сказок</w:t>
            </w:r>
            <w:r w:rsidRPr="000C7AD3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>Дети 3-7лет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84" w:rsidRPr="000C7AD3" w:rsidRDefault="00913284" w:rsidP="0091328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0C7AD3">
              <w:rPr>
                <w:rFonts w:ascii="Times New Roman" w:hAnsi="Times New Roman"/>
                <w:lang w:eastAsia="ru-RU"/>
              </w:rPr>
              <w:t xml:space="preserve">Диплом </w:t>
            </w:r>
            <w:r w:rsidRPr="000C7AD3">
              <w:rPr>
                <w:rFonts w:ascii="Times New Roman" w:hAnsi="Times New Roman"/>
                <w:lang w:val="en-US" w:eastAsia="ru-RU"/>
              </w:rPr>
              <w:t>I</w:t>
            </w:r>
            <w:r w:rsidRPr="000C7AD3">
              <w:rPr>
                <w:rFonts w:ascii="Times New Roman" w:hAnsi="Times New Roman"/>
                <w:lang w:eastAsia="ru-RU"/>
              </w:rPr>
              <w:t xml:space="preserve"> место</w:t>
            </w:r>
          </w:p>
        </w:tc>
      </w:tr>
    </w:tbl>
    <w:p w:rsidR="004A5A05" w:rsidRPr="000C7AD3" w:rsidRDefault="004A5A05">
      <w:pPr>
        <w:rPr>
          <w:rFonts w:ascii="Times New Roman" w:hAnsi="Times New Roman" w:cs="Times New Roman"/>
          <w:sz w:val="24"/>
          <w:szCs w:val="24"/>
        </w:rPr>
      </w:pPr>
    </w:p>
    <w:p w:rsidR="002359E9" w:rsidRPr="000C7AD3" w:rsidRDefault="002359E9" w:rsidP="002359E9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</w:rPr>
        <w:tab/>
      </w:r>
      <w:r w:rsidRPr="000C7AD3">
        <w:rPr>
          <w:rFonts w:ascii="Times New Roman" w:hAnsi="Times New Roman" w:cs="Times New Roman"/>
          <w:sz w:val="28"/>
          <w:szCs w:val="28"/>
        </w:rPr>
        <w:t>Кроме того, были организованы тематические выставки на базе детского сада: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C7AD3">
        <w:rPr>
          <w:rFonts w:ascii="Times New Roman" w:hAnsi="Times New Roman" w:cs="Times New Roman"/>
          <w:sz w:val="28"/>
          <w:szCs w:val="28"/>
        </w:rPr>
        <w:t>выставка рисунков «</w:t>
      </w:r>
      <w:r w:rsidR="009F6A21" w:rsidRPr="000C7AD3">
        <w:rPr>
          <w:rFonts w:ascii="Times New Roman" w:hAnsi="Times New Roman" w:cs="Times New Roman"/>
          <w:sz w:val="28"/>
          <w:szCs w:val="28"/>
        </w:rPr>
        <w:t>Переходи дорогу правильно», «Мы против терроризма», «Берегите планету»</w:t>
      </w:r>
      <w:r w:rsidR="00010303" w:rsidRPr="000C7AD3">
        <w:rPr>
          <w:rFonts w:ascii="Times New Roman" w:hAnsi="Times New Roman" w:cs="Times New Roman"/>
          <w:sz w:val="28"/>
          <w:szCs w:val="28"/>
        </w:rPr>
        <w:t>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групповые выставки «Золотая осень»;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групповые выставки «Такие разные снежинки»;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- выставка </w:t>
      </w:r>
      <w:r w:rsidR="006250AB" w:rsidRPr="000C7AD3">
        <w:rPr>
          <w:rFonts w:ascii="Times New Roman" w:hAnsi="Times New Roman" w:cs="Times New Roman"/>
          <w:sz w:val="28"/>
          <w:szCs w:val="28"/>
        </w:rPr>
        <w:t>из природных материалов</w:t>
      </w:r>
      <w:r w:rsidRPr="000C7AD3">
        <w:rPr>
          <w:rFonts w:ascii="Times New Roman" w:hAnsi="Times New Roman" w:cs="Times New Roman"/>
          <w:sz w:val="28"/>
          <w:szCs w:val="28"/>
        </w:rPr>
        <w:t xml:space="preserve"> «</w:t>
      </w:r>
      <w:r w:rsidR="006250AB" w:rsidRPr="000C7AD3">
        <w:rPr>
          <w:rFonts w:ascii="Times New Roman" w:hAnsi="Times New Roman" w:cs="Times New Roman"/>
          <w:sz w:val="28"/>
          <w:szCs w:val="28"/>
        </w:rPr>
        <w:t>Что нам осень подарила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9E3786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групповых газет «Покормите птиц зимой</w:t>
      </w:r>
      <w:r w:rsidR="006250AB" w:rsidRPr="000C7AD3">
        <w:rPr>
          <w:rFonts w:ascii="Times New Roman" w:hAnsi="Times New Roman" w:cs="Times New Roman"/>
          <w:sz w:val="28"/>
          <w:szCs w:val="28"/>
        </w:rPr>
        <w:t xml:space="preserve">», «День Матери», </w:t>
      </w:r>
    </w:p>
    <w:p w:rsidR="002359E9" w:rsidRPr="000C7AD3" w:rsidRDefault="006250AB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«23 Февраля», «8 Марта»;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родительских работ «Кормушки для зимующих птиц»;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детских работ «</w:t>
      </w:r>
      <w:r w:rsidR="006250AB" w:rsidRPr="000C7AD3">
        <w:rPr>
          <w:rFonts w:ascii="Times New Roman" w:hAnsi="Times New Roman" w:cs="Times New Roman"/>
          <w:sz w:val="28"/>
          <w:szCs w:val="28"/>
        </w:rPr>
        <w:t>Мастерская Деда Мороза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детского рисунка «</w:t>
      </w:r>
      <w:r w:rsidR="006250AB" w:rsidRPr="000C7AD3">
        <w:rPr>
          <w:rFonts w:ascii="Times New Roman" w:hAnsi="Times New Roman" w:cs="Times New Roman"/>
          <w:sz w:val="28"/>
          <w:szCs w:val="28"/>
        </w:rPr>
        <w:t>Пасха в гости к нам пришла</w:t>
      </w:r>
      <w:r w:rsidRPr="000C7AD3">
        <w:rPr>
          <w:rFonts w:ascii="Times New Roman" w:hAnsi="Times New Roman" w:cs="Times New Roman"/>
          <w:sz w:val="28"/>
          <w:szCs w:val="28"/>
        </w:rPr>
        <w:t>»;</w:t>
      </w:r>
    </w:p>
    <w:p w:rsidR="002359E9" w:rsidRPr="000C7AD3" w:rsidRDefault="002359E9" w:rsidP="002359E9">
      <w:pPr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поделок «Пасхальное яичко».</w:t>
      </w:r>
    </w:p>
    <w:p w:rsidR="002359E9" w:rsidRPr="000C7AD3" w:rsidRDefault="006250AB" w:rsidP="006250AB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4"/>
          <w:szCs w:val="24"/>
        </w:rPr>
        <w:t>-</w:t>
      </w:r>
      <w:r w:rsidRPr="000C7AD3">
        <w:rPr>
          <w:rFonts w:ascii="Times New Roman" w:hAnsi="Times New Roman" w:cs="Times New Roman"/>
          <w:sz w:val="28"/>
          <w:szCs w:val="28"/>
        </w:rPr>
        <w:t xml:space="preserve"> выставка рисунков «Хотим </w:t>
      </w:r>
      <w:proofErr w:type="gramStart"/>
      <w:r w:rsidRPr="000C7AD3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0C7AD3">
        <w:rPr>
          <w:rFonts w:ascii="Times New Roman" w:hAnsi="Times New Roman" w:cs="Times New Roman"/>
          <w:sz w:val="28"/>
          <w:szCs w:val="28"/>
        </w:rPr>
        <w:t xml:space="preserve"> расти» </w:t>
      </w:r>
    </w:p>
    <w:p w:rsidR="006250AB" w:rsidRPr="000C7AD3" w:rsidRDefault="006250AB" w:rsidP="006250AB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детских поделки «Новогоднее чудо»</w:t>
      </w:r>
    </w:p>
    <w:p w:rsidR="009E3786" w:rsidRPr="000C7AD3" w:rsidRDefault="009E3786" w:rsidP="009E3786">
      <w:pPr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- выставка рисунков «Папин праздник», «Мая мама самая красивая», «Ай, да Масленица»</w:t>
      </w:r>
    </w:p>
    <w:p w:rsidR="009E3786" w:rsidRPr="000C7AD3" w:rsidRDefault="009E3786" w:rsidP="009E3786">
      <w:pPr>
        <w:pStyle w:val="17PRIL-txt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воспитательной системы детского образовательного учреждения</w:t>
      </w:r>
      <w:r w:rsidRPr="000C7AD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E3786" w:rsidRPr="000C7AD3" w:rsidRDefault="009E3786" w:rsidP="009E3786">
      <w:pPr>
        <w:pStyle w:val="17PRIL-txt"/>
        <w:numPr>
          <w:ilvl w:val="0"/>
          <w:numId w:val="8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Физическое воспитание детей.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Работа в этом направлении направлено на создание благоприятных условий для обеспечения оптимального физического, психического и эмоционального благополучия детей, формирование элементарной культуры отношения к своему здоровью.</w:t>
      </w:r>
    </w:p>
    <w:p w:rsidR="009E3786" w:rsidRPr="000C7AD3" w:rsidRDefault="009E3786" w:rsidP="009E3786">
      <w:pPr>
        <w:pStyle w:val="17PRIL-txt"/>
        <w:numPr>
          <w:ilvl w:val="0"/>
          <w:numId w:val="9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Морально  - нравственное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формирование желания у детей поступать в соответствии с нравственными ценностями и правилами, принятыми в обществе.</w:t>
      </w:r>
    </w:p>
    <w:p w:rsidR="009E3786" w:rsidRPr="000C7AD3" w:rsidRDefault="009E3786" w:rsidP="009E3786">
      <w:pPr>
        <w:pStyle w:val="17PRIL-txt"/>
        <w:numPr>
          <w:ilvl w:val="0"/>
          <w:numId w:val="10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Художественно-эстетическое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работа по развитию эстетического восприятия, вкуса, чувств и представлений.</w:t>
      </w:r>
    </w:p>
    <w:p w:rsidR="009E3786" w:rsidRPr="000C7AD3" w:rsidRDefault="009E3786" w:rsidP="009E3786">
      <w:pPr>
        <w:pStyle w:val="17PRIL-txt"/>
        <w:numPr>
          <w:ilvl w:val="0"/>
          <w:numId w:val="1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Экологическое воспитание.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Главное в этой работе – формирование у детей основ экологического воспитания и уважительно – созидательного отношения к природе.</w:t>
      </w:r>
    </w:p>
    <w:p w:rsidR="009E3786" w:rsidRPr="000C7AD3" w:rsidRDefault="009E3786" w:rsidP="009E3786">
      <w:pPr>
        <w:pStyle w:val="17PRIL-txt"/>
        <w:numPr>
          <w:ilvl w:val="0"/>
          <w:numId w:val="12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Умственное воспитание – это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lastRenderedPageBreak/>
        <w:t xml:space="preserve">не только (и не сколько) работа над формированием знаний, умений и навыков в объёме, предусмотренной программой, но и развитие умений анализировать ситуацию, устанавливать причинно-следственные связи, делать выводы, интегрировать и синтезировать информацию, находить альтернативные пути поиска информации, самостоятельного овладения нужной информацией.  </w:t>
      </w:r>
    </w:p>
    <w:p w:rsidR="009E3786" w:rsidRPr="000C7AD3" w:rsidRDefault="009E3786" w:rsidP="009E3786">
      <w:pPr>
        <w:pStyle w:val="17PRIL-txt"/>
        <w:numPr>
          <w:ilvl w:val="0"/>
          <w:numId w:val="13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Гражданско</w:t>
      </w:r>
      <w:proofErr w:type="spellEnd"/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патриотическое воспитание детей – это: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воспитание любви к родине и уважения к   правам и свободам человека.</w:t>
      </w:r>
    </w:p>
    <w:p w:rsidR="009E3786" w:rsidRPr="000C7AD3" w:rsidRDefault="009E3786" w:rsidP="009E3786">
      <w:pPr>
        <w:pStyle w:val="17PRIL-txt"/>
        <w:numPr>
          <w:ilvl w:val="0"/>
          <w:numId w:val="14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</w:t>
      </w:r>
      <w:r w:rsidRPr="000C7AD3">
        <w:rPr>
          <w:rFonts w:ascii="Times New Roman" w:hAnsi="Times New Roman" w:cs="Times New Roman"/>
          <w:b/>
          <w:bCs/>
          <w:sz w:val="28"/>
          <w:szCs w:val="28"/>
          <w:u w:val="single"/>
        </w:rPr>
        <w:t>Трудовое воспитание детей – это</w:t>
      </w:r>
    </w:p>
    <w:p w:rsidR="009E3786" w:rsidRPr="000C7AD3" w:rsidRDefault="009E3786" w:rsidP="009E3786">
      <w:pPr>
        <w:pStyle w:val="17PRIL-txt"/>
        <w:spacing w:line="31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 xml:space="preserve"> тактичное и умелое введение детей в круг трудового общения, осознание необходимости своего труда и радость от совместной деятельности с ровесниками и взрослыми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Структура воспитательного пространства ДОУ.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1. Организационная деятельность:</w:t>
      </w:r>
    </w:p>
    <w:p w:rsidR="009E3786" w:rsidRPr="000C7AD3" w:rsidRDefault="009E3786" w:rsidP="009E3786">
      <w:pPr>
        <w:pStyle w:val="17PRIL-txt"/>
        <w:numPr>
          <w:ilvl w:val="0"/>
          <w:numId w:val="15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тематически занятия;</w:t>
      </w:r>
    </w:p>
    <w:p w:rsidR="009E3786" w:rsidRPr="000C7AD3" w:rsidRDefault="009E3786" w:rsidP="009E3786">
      <w:pPr>
        <w:pStyle w:val="17PRIL-txt"/>
        <w:numPr>
          <w:ilvl w:val="0"/>
          <w:numId w:val="15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мероприятия с выраженным воспитательным эффектом (праздники, развлечения, экскурсии, просмотр кукольных театров, чтение и обсуждение сюжетов литературных произведений, КВН, конкурсы и т.п.).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2. Самостоятельная деятельность:</w:t>
      </w:r>
    </w:p>
    <w:p w:rsidR="009E3786" w:rsidRPr="000C7AD3" w:rsidRDefault="009E3786" w:rsidP="009E3786">
      <w:pPr>
        <w:pStyle w:val="17PRIL-txt"/>
        <w:numPr>
          <w:ilvl w:val="0"/>
          <w:numId w:val="16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Свободное общение в играх и других видах деятельности;</w:t>
      </w:r>
    </w:p>
    <w:p w:rsidR="009E3786" w:rsidRPr="000C7AD3" w:rsidRDefault="009E3786" w:rsidP="009E3786">
      <w:pPr>
        <w:pStyle w:val="17PRIL-txt"/>
        <w:numPr>
          <w:ilvl w:val="0"/>
          <w:numId w:val="16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Общение ребенка со сверстниками и взрослыми по инициативе ребенка.</w:t>
      </w:r>
    </w:p>
    <w:p w:rsidR="009E3786" w:rsidRPr="000C7AD3" w:rsidRDefault="009E3786" w:rsidP="009E3786">
      <w:pPr>
        <w:pStyle w:val="17PRIL-tx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b/>
          <w:bCs/>
          <w:sz w:val="28"/>
          <w:szCs w:val="28"/>
        </w:rPr>
        <w:t>3. Предметно – развивающая среда: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«зеленые уголки»;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«библиотеки», уголки книги, театрализованные уголки;</w:t>
      </w:r>
    </w:p>
    <w:p w:rsidR="009E3786" w:rsidRPr="000C7AD3" w:rsidRDefault="009E3786" w:rsidP="009E3786">
      <w:pPr>
        <w:pStyle w:val="17PRIL-txt"/>
        <w:numPr>
          <w:ilvl w:val="0"/>
          <w:numId w:val="17"/>
        </w:numPr>
        <w:spacing w:line="31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Сюжетно – ролевые игры.</w:t>
      </w:r>
    </w:p>
    <w:p w:rsidR="009E3786" w:rsidRPr="000C7AD3" w:rsidRDefault="009E3786" w:rsidP="009E3786">
      <w:pPr>
        <w:spacing w:after="0" w:line="240" w:lineRule="auto"/>
        <w:ind w:lef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Вывод: </w:t>
      </w:r>
      <w:r w:rsidRPr="000C7AD3">
        <w:rPr>
          <w:rFonts w:ascii="Times New Roman" w:hAnsi="Times New Roman" w:cs="Times New Roman"/>
          <w:sz w:val="28"/>
          <w:szCs w:val="28"/>
        </w:rPr>
        <w:t>Анализируя результаты обучения детей ДОУ можно сделать заключение, что уровень усвоения детьми всех возрастных групп образовательной программы соответствует возрастной норме по всем образовательным областям. В группах созданы условия, способствующие обучению и воспитанию детей. 100% выпускников подготовительных групп полностью готовы к школьному обучению. Резул</w:t>
      </w:r>
      <w:r w:rsidR="00A67F9A" w:rsidRPr="000C7AD3">
        <w:rPr>
          <w:rFonts w:ascii="Times New Roman" w:hAnsi="Times New Roman" w:cs="Times New Roman"/>
          <w:sz w:val="28"/>
          <w:szCs w:val="28"/>
        </w:rPr>
        <w:t>ьтаты освоения ООП МБДОУ за 2019</w:t>
      </w:r>
      <w:r w:rsidRPr="000C7AD3">
        <w:rPr>
          <w:rFonts w:ascii="Times New Roman" w:hAnsi="Times New Roman" w:cs="Times New Roman"/>
          <w:sz w:val="28"/>
          <w:szCs w:val="28"/>
        </w:rPr>
        <w:t xml:space="preserve"> год показали стабильную положительную динамику развития интегрированных качеств воспитанников. Это обеспечит детям равные стартовые возможности при обучении детей в школе. Воспитанники ДОУ </w:t>
      </w:r>
      <w:r w:rsidRPr="000C7AD3">
        <w:rPr>
          <w:rFonts w:ascii="Times New Roman" w:hAnsi="Times New Roman" w:cs="Times New Roman"/>
          <w:sz w:val="28"/>
          <w:szCs w:val="28"/>
        </w:rPr>
        <w:lastRenderedPageBreak/>
        <w:t>имели возможность реализовать свой творческий потенциал в различных конкурсах, викторинах, акциях, олимпиадах и др.</w:t>
      </w:r>
    </w:p>
    <w:p w:rsidR="009E3786" w:rsidRPr="000C7AD3" w:rsidRDefault="009E3786" w:rsidP="009E3786">
      <w:pPr>
        <w:spacing w:line="240" w:lineRule="auto"/>
        <w:ind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Нужно создает необходимые условия для наиболее полного удовлетворения образовательных потребностей родителей, обеспечивает развитие индивидуальных способностей, творческой сферы ребенка в интересной форме посредством дополнительных образовательных программ. </w:t>
      </w:r>
    </w:p>
    <w:p w:rsidR="009E3786" w:rsidRPr="000C7AD3" w:rsidRDefault="009E3786" w:rsidP="009E378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7AD3">
        <w:rPr>
          <w:rFonts w:ascii="Times New Roman" w:hAnsi="Times New Roman" w:cs="Times New Roman"/>
          <w:b/>
          <w:sz w:val="32"/>
          <w:szCs w:val="32"/>
        </w:rPr>
        <w:t>Общий вывод.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Результаты </w:t>
      </w:r>
      <w:proofErr w:type="spellStart"/>
      <w:r w:rsidRPr="000C7AD3">
        <w:rPr>
          <w:rFonts w:ascii="Times New Roman" w:eastAsia="Times New Roman" w:hAnsi="Times New Roman" w:cs="Times New Roman"/>
          <w:sz w:val="28"/>
          <w:szCs w:val="24"/>
        </w:rPr>
        <w:t>самообследования</w:t>
      </w:r>
      <w:proofErr w:type="spellEnd"/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деятельности ДОУ позволяют сделать вывод о том, что в ДОУ созданы условия для реализации ООП ДО детского сада, однако они требуют дополнительного оснащения и обеспечения.  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proofErr w:type="spellStart"/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-образовательной работы соответствует требованиям социального заказа (родителей), обеспечивает развитие детей за счет выполнения образовательной программы.</w:t>
      </w:r>
    </w:p>
    <w:p w:rsidR="009E3786" w:rsidRPr="000C7AD3" w:rsidRDefault="009E3786" w:rsidP="009E3786">
      <w:pPr>
        <w:pStyle w:val="msonospacing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7AD3">
        <w:rPr>
          <w:sz w:val="28"/>
          <w:szCs w:val="28"/>
        </w:rPr>
        <w:t>Структура и механизм управления ДОУ позволяют обеспечить стабильное функционирование, способствуют развитию инициативы участников образовательного процесса и сотрудников ДОУ.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МБДОУ работает коллектив единомышленников из 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Материально-техническая база, соответствует санитарно-гигиеническим требованиям.</w:t>
      </w:r>
    </w:p>
    <w:p w:rsidR="009E3786" w:rsidRPr="000C7AD3" w:rsidRDefault="009E3786" w:rsidP="009E3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готовности выпускников к обучению в школе – средний.</w:t>
      </w:r>
    </w:p>
    <w:p w:rsidR="009E3786" w:rsidRPr="000C7AD3" w:rsidRDefault="009E3786" w:rsidP="009E37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AD3">
        <w:rPr>
          <w:rFonts w:ascii="Times New Roman" w:hAnsi="Times New Roman" w:cs="Times New Roman"/>
          <w:sz w:val="28"/>
          <w:szCs w:val="28"/>
        </w:rPr>
        <w:t>Муниципальное задание по наполняемости учреждения детьми выполнено полностью.</w:t>
      </w:r>
    </w:p>
    <w:p w:rsidR="009E3786" w:rsidRPr="000C7AD3" w:rsidRDefault="009E3786" w:rsidP="009E378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7AD3">
        <w:rPr>
          <w:sz w:val="28"/>
          <w:szCs w:val="28"/>
        </w:rPr>
        <w:t xml:space="preserve">Намечены планы по повышению показателей, отражающих уровень работы МБДОУ в целом: </w:t>
      </w:r>
    </w:p>
    <w:p w:rsidR="009E3786" w:rsidRPr="000C7AD3" w:rsidRDefault="009E3786" w:rsidP="009E3786">
      <w:pPr>
        <w:spacing w:after="0"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     1.   Обеспечить развитие кадрового потенциала в процессе дальнейшей работы по ФГОС </w:t>
      </w:r>
      <w:proofErr w:type="gramStart"/>
      <w:r w:rsidRPr="000C7AD3">
        <w:rPr>
          <w:rFonts w:ascii="Times New Roman" w:eastAsia="Times New Roman" w:hAnsi="Times New Roman" w:cs="Times New Roman"/>
          <w:sz w:val="28"/>
          <w:szCs w:val="24"/>
        </w:rPr>
        <w:t>ДО</w:t>
      </w:r>
      <w:proofErr w:type="gramEnd"/>
      <w:r w:rsidRPr="000C7AD3">
        <w:rPr>
          <w:rFonts w:ascii="Times New Roman" w:eastAsia="Times New Roman" w:hAnsi="Times New Roman" w:cs="Times New Roman"/>
          <w:sz w:val="28"/>
          <w:szCs w:val="24"/>
        </w:rPr>
        <w:t xml:space="preserve"> через: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  использование активных форм методической работы: самообразование, сетевое     взаимодействие, мастер-классы, обучающие семинары, открытые просмотры;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      повышение квалификации на курсах;</w:t>
      </w:r>
    </w:p>
    <w:p w:rsidR="009E3786" w:rsidRPr="000C7AD3" w:rsidRDefault="009E3786" w:rsidP="009E3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7AD3">
        <w:rPr>
          <w:rFonts w:ascii="Times New Roman" w:eastAsia="Times New Roman" w:hAnsi="Times New Roman" w:cs="Times New Roman"/>
          <w:sz w:val="28"/>
          <w:szCs w:val="24"/>
        </w:rPr>
        <w:t>-      прохождение процедуры аттестации;</w:t>
      </w:r>
    </w:p>
    <w:p w:rsidR="009E3786" w:rsidRPr="000C7AD3" w:rsidRDefault="009E3786" w:rsidP="009E3786">
      <w:pPr>
        <w:pStyle w:val="aa"/>
        <w:numPr>
          <w:ilvl w:val="0"/>
          <w:numId w:val="18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8"/>
          <w:szCs w:val="24"/>
        </w:rPr>
      </w:pPr>
      <w:r w:rsidRPr="000C7AD3">
        <w:rPr>
          <w:rFonts w:ascii="Times New Roman" w:hAnsi="Times New Roman"/>
          <w:sz w:val="28"/>
          <w:szCs w:val="28"/>
        </w:rPr>
        <w:t>продолжение проведения практических занятий с педагогами по овладению компьютерной грамотностью.</w:t>
      </w:r>
    </w:p>
    <w:p w:rsidR="009E3786" w:rsidRPr="000C7AD3" w:rsidRDefault="009E3786" w:rsidP="009E3786">
      <w:pPr>
        <w:pStyle w:val="a3"/>
        <w:numPr>
          <w:ilvl w:val="0"/>
          <w:numId w:val="19"/>
        </w:numPr>
        <w:spacing w:before="0" w:beforeAutospacing="0" w:after="0" w:afterAutospacing="0"/>
      </w:pPr>
      <w:r w:rsidRPr="000C7AD3">
        <w:rPr>
          <w:sz w:val="28"/>
          <w:szCs w:val="28"/>
        </w:rPr>
        <w:t>Модернизация материально - технического обеспечения образовательного процесса в соответствии с ФГОС.</w:t>
      </w:r>
    </w:p>
    <w:p w:rsidR="009E3786" w:rsidRPr="000C7AD3" w:rsidRDefault="009E3786" w:rsidP="00010303">
      <w:pPr>
        <w:pStyle w:val="a6"/>
        <w:numPr>
          <w:ilvl w:val="0"/>
          <w:numId w:val="19"/>
        </w:numPr>
        <w:jc w:val="left"/>
        <w:rPr>
          <w:rFonts w:ascii="Times New Roman" w:hAnsi="Times New Roman"/>
          <w:sz w:val="28"/>
          <w:szCs w:val="28"/>
        </w:rPr>
      </w:pPr>
      <w:r w:rsidRPr="000C7AD3">
        <w:rPr>
          <w:rFonts w:ascii="Times New Roman" w:hAnsi="Times New Roman"/>
          <w:sz w:val="28"/>
          <w:szCs w:val="28"/>
        </w:rPr>
        <w:lastRenderedPageBreak/>
        <w:t>Ра</w:t>
      </w:r>
      <w:r w:rsidR="00807622" w:rsidRPr="000C7AD3">
        <w:rPr>
          <w:rFonts w:ascii="Times New Roman" w:hAnsi="Times New Roman"/>
          <w:sz w:val="28"/>
          <w:szCs w:val="28"/>
        </w:rPr>
        <w:t>зра</w:t>
      </w:r>
      <w:r w:rsidRPr="000C7AD3">
        <w:rPr>
          <w:rFonts w:ascii="Times New Roman" w:hAnsi="Times New Roman"/>
          <w:sz w:val="28"/>
          <w:szCs w:val="28"/>
        </w:rPr>
        <w:t>ботать план мероприятий по созданию условий педагогическим работникам для получения категории.</w:t>
      </w:r>
    </w:p>
    <w:p w:rsidR="009E3786" w:rsidRPr="000C7AD3" w:rsidRDefault="009E3786" w:rsidP="009E3786">
      <w:pPr>
        <w:rPr>
          <w:rFonts w:ascii="Times New Roman" w:hAnsi="Times New Roman" w:cs="Times New Roman"/>
          <w:sz w:val="24"/>
          <w:szCs w:val="24"/>
        </w:rPr>
      </w:pPr>
    </w:p>
    <w:sectPr w:rsidR="009E3786" w:rsidRPr="000C7AD3" w:rsidSect="00C240F9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1CD" w:rsidRDefault="003751CD" w:rsidP="00604CBB">
      <w:pPr>
        <w:spacing w:after="0" w:line="240" w:lineRule="auto"/>
      </w:pPr>
      <w:r>
        <w:separator/>
      </w:r>
    </w:p>
  </w:endnote>
  <w:endnote w:type="continuationSeparator" w:id="0">
    <w:p w:rsidR="003751CD" w:rsidRDefault="003751CD" w:rsidP="0060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308696"/>
      <w:docPartObj>
        <w:docPartGallery w:val="Page Numbers (Bottom of Page)"/>
        <w:docPartUnique/>
      </w:docPartObj>
    </w:sdtPr>
    <w:sdtEndPr/>
    <w:sdtContent>
      <w:p w:rsidR="00EB0E85" w:rsidRDefault="00EB0E85">
        <w:pPr>
          <w:pStyle w:val="af0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Автофигура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B0E85" w:rsidRDefault="00EB0E8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E7558E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Автофигура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" filled="t" strokecolor="gray" strokeweight="2.25pt">
                  <v:textbox inset=",0,,0">
                    <w:txbxContent>
                      <w:p w:rsidR="00EB0E85" w:rsidRDefault="00EB0E8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E7558E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Автофигура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а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P8Nfo95AgAA5QQAAA4AAAAAAAAA&#10;AAAAAAAALgIAAGRycy9lMm9Eb2MueG1sUEsBAi0AFAAGAAgAAAAhAPWmTdfXAAAAAgEAAA8AAAAA&#10;AAAAAAAAAAAA0wQAAGRycy9kb3ducmV2LnhtbFBLBQYAAAAABAAEAPMAAAD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1CD" w:rsidRDefault="003751CD" w:rsidP="00604CBB">
      <w:pPr>
        <w:spacing w:after="0" w:line="240" w:lineRule="auto"/>
      </w:pPr>
      <w:r>
        <w:separator/>
      </w:r>
    </w:p>
  </w:footnote>
  <w:footnote w:type="continuationSeparator" w:id="0">
    <w:p w:rsidR="003751CD" w:rsidRDefault="003751CD" w:rsidP="0060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1CD" w:rsidRDefault="003751CD" w:rsidP="00D47E70">
    <w:pPr>
      <w:pStyle w:val="ae"/>
      <w:rPr>
        <w:rFonts w:asciiTheme="majorHAnsi" w:eastAsiaTheme="majorEastAsia" w:hAnsiTheme="majorHAnsi" w:cstheme="majorBidi"/>
        <w:sz w:val="28"/>
        <w:szCs w:val="28"/>
      </w:rPr>
    </w:pPr>
  </w:p>
  <w:p w:rsidR="003751CD" w:rsidRDefault="003751C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7F2"/>
    <w:multiLevelType w:val="hybridMultilevel"/>
    <w:tmpl w:val="43EACC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D4814"/>
    <w:multiLevelType w:val="hybridMultilevel"/>
    <w:tmpl w:val="DBBC57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646C7"/>
    <w:multiLevelType w:val="hybridMultilevel"/>
    <w:tmpl w:val="239EB8F8"/>
    <w:lvl w:ilvl="0" w:tplc="1870FB6E"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6D04"/>
    <w:multiLevelType w:val="hybridMultilevel"/>
    <w:tmpl w:val="77C67284"/>
    <w:lvl w:ilvl="0" w:tplc="BD26F91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7C42F7"/>
    <w:multiLevelType w:val="hybridMultilevel"/>
    <w:tmpl w:val="866659DA"/>
    <w:lvl w:ilvl="0" w:tplc="681A2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1A27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5F0001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3E214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5E6681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3AA64E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144EC6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14006F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0885F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">
    <w:nsid w:val="2DE038B7"/>
    <w:multiLevelType w:val="hybridMultilevel"/>
    <w:tmpl w:val="275A003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6">
    <w:nsid w:val="2DE14A61"/>
    <w:multiLevelType w:val="hybridMultilevel"/>
    <w:tmpl w:val="C07A8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95236"/>
    <w:multiLevelType w:val="hybridMultilevel"/>
    <w:tmpl w:val="41C45C2E"/>
    <w:lvl w:ilvl="0" w:tplc="AABA5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97641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1FA7C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53AE23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2DE1DE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D2EC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42EB08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1280EB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E7CBC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>
    <w:nsid w:val="33921C19"/>
    <w:multiLevelType w:val="hybridMultilevel"/>
    <w:tmpl w:val="46BE5E5C"/>
    <w:lvl w:ilvl="0" w:tplc="5148A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8A6B9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7DE85B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FCE2E2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E3AE85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3861B0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BBC8DD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02EDC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38A25A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380B4A7D"/>
    <w:multiLevelType w:val="hybridMultilevel"/>
    <w:tmpl w:val="D472987E"/>
    <w:lvl w:ilvl="0" w:tplc="811CA3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C4AE7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56B4A12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D1AAD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1885A0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90CF5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9F3AE13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950459E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591044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>
    <w:nsid w:val="46531B09"/>
    <w:multiLevelType w:val="hybridMultilevel"/>
    <w:tmpl w:val="DFB82CE0"/>
    <w:lvl w:ilvl="0" w:tplc="FDAE8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7BCD5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78EAA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CA50F55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B86607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33E9A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3CE0F1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BF8A0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67045B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1">
    <w:nsid w:val="4C620779"/>
    <w:multiLevelType w:val="hybridMultilevel"/>
    <w:tmpl w:val="AB207274"/>
    <w:lvl w:ilvl="0" w:tplc="2E04B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C6A1F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4483E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F30FE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FAA0B7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C76616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9BAFB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368D20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C22C82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2">
    <w:nsid w:val="544B76A8"/>
    <w:multiLevelType w:val="hybridMultilevel"/>
    <w:tmpl w:val="C05637F0"/>
    <w:lvl w:ilvl="0" w:tplc="66648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3ECA6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74148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E30AB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C7AF05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234BD6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2FEDE1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D0864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104FB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3">
    <w:nsid w:val="598A3DB3"/>
    <w:multiLevelType w:val="hybridMultilevel"/>
    <w:tmpl w:val="8696A50A"/>
    <w:lvl w:ilvl="0" w:tplc="05A4C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4225B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BF609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404366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2C456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1CC15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5B2291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190401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2738E82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4">
    <w:nsid w:val="59F4336E"/>
    <w:multiLevelType w:val="hybridMultilevel"/>
    <w:tmpl w:val="7854BEFC"/>
    <w:lvl w:ilvl="0" w:tplc="7C16CF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508A8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700345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17A132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01AA8A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C2AB14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D8A795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5A47F3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5E0751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5">
    <w:nsid w:val="5CF44927"/>
    <w:multiLevelType w:val="hybridMultilevel"/>
    <w:tmpl w:val="1CD8F4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453DD9"/>
    <w:multiLevelType w:val="hybridMultilevel"/>
    <w:tmpl w:val="E4B20230"/>
    <w:lvl w:ilvl="0" w:tplc="C40EEF3E">
      <w:start w:val="2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686713"/>
    <w:multiLevelType w:val="hybridMultilevel"/>
    <w:tmpl w:val="32D6A146"/>
    <w:lvl w:ilvl="0" w:tplc="0419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63713217"/>
    <w:multiLevelType w:val="hybridMultilevel"/>
    <w:tmpl w:val="CA78D46A"/>
    <w:lvl w:ilvl="0" w:tplc="88628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714EF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230CE1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7A0CC8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1121DF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51A869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3CE21E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1B466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4C96AA4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9">
    <w:nsid w:val="7B042E37"/>
    <w:multiLevelType w:val="hybridMultilevel"/>
    <w:tmpl w:val="96F6FF10"/>
    <w:lvl w:ilvl="0" w:tplc="BD4A73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1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1"/>
  </w:num>
  <w:num w:numId="10">
    <w:abstractNumId w:val="4"/>
  </w:num>
  <w:num w:numId="11">
    <w:abstractNumId w:val="10"/>
  </w:num>
  <w:num w:numId="12">
    <w:abstractNumId w:val="13"/>
  </w:num>
  <w:num w:numId="13">
    <w:abstractNumId w:val="9"/>
  </w:num>
  <w:num w:numId="14">
    <w:abstractNumId w:val="18"/>
  </w:num>
  <w:num w:numId="15">
    <w:abstractNumId w:val="7"/>
  </w:num>
  <w:num w:numId="16">
    <w:abstractNumId w:val="8"/>
  </w:num>
  <w:num w:numId="17">
    <w:abstractNumId w:val="12"/>
  </w:num>
  <w:num w:numId="18">
    <w:abstractNumId w:val="2"/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C4E"/>
    <w:rsid w:val="00010303"/>
    <w:rsid w:val="00067781"/>
    <w:rsid w:val="00084425"/>
    <w:rsid w:val="000C7AD3"/>
    <w:rsid w:val="000F04AC"/>
    <w:rsid w:val="00136BAD"/>
    <w:rsid w:val="00184758"/>
    <w:rsid w:val="001D022A"/>
    <w:rsid w:val="001E78E9"/>
    <w:rsid w:val="002307B7"/>
    <w:rsid w:val="002359E9"/>
    <w:rsid w:val="002465F2"/>
    <w:rsid w:val="002D7A48"/>
    <w:rsid w:val="002E3630"/>
    <w:rsid w:val="003751CD"/>
    <w:rsid w:val="003A6394"/>
    <w:rsid w:val="003C45BE"/>
    <w:rsid w:val="0044316E"/>
    <w:rsid w:val="004611AB"/>
    <w:rsid w:val="0047688E"/>
    <w:rsid w:val="004A5A05"/>
    <w:rsid w:val="005C2E57"/>
    <w:rsid w:val="005E2907"/>
    <w:rsid w:val="00604CBB"/>
    <w:rsid w:val="006250AB"/>
    <w:rsid w:val="006829FC"/>
    <w:rsid w:val="006A500F"/>
    <w:rsid w:val="006F3E14"/>
    <w:rsid w:val="006F41AF"/>
    <w:rsid w:val="00734AFD"/>
    <w:rsid w:val="00786073"/>
    <w:rsid w:val="00795FD1"/>
    <w:rsid w:val="007D64E6"/>
    <w:rsid w:val="00807622"/>
    <w:rsid w:val="00877E30"/>
    <w:rsid w:val="008F7863"/>
    <w:rsid w:val="00913284"/>
    <w:rsid w:val="00921640"/>
    <w:rsid w:val="009A3CDA"/>
    <w:rsid w:val="009E23BF"/>
    <w:rsid w:val="009E3786"/>
    <w:rsid w:val="009F6A21"/>
    <w:rsid w:val="00A67F9A"/>
    <w:rsid w:val="00A82430"/>
    <w:rsid w:val="00AB2FFF"/>
    <w:rsid w:val="00C240F9"/>
    <w:rsid w:val="00C35B72"/>
    <w:rsid w:val="00CD0F32"/>
    <w:rsid w:val="00D47E70"/>
    <w:rsid w:val="00D86B43"/>
    <w:rsid w:val="00E40FC6"/>
    <w:rsid w:val="00E475E5"/>
    <w:rsid w:val="00E7558E"/>
    <w:rsid w:val="00E9343E"/>
    <w:rsid w:val="00EA61B6"/>
    <w:rsid w:val="00EB0E85"/>
    <w:rsid w:val="00ED29F8"/>
    <w:rsid w:val="00F1643B"/>
    <w:rsid w:val="00F341F6"/>
    <w:rsid w:val="00F54B42"/>
    <w:rsid w:val="00F6469A"/>
    <w:rsid w:val="00FB21EC"/>
    <w:rsid w:val="00FC595B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8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1D022A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1D022A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styleId="a4">
    <w:name w:val="Body Text Indent"/>
    <w:basedOn w:val="a"/>
    <w:link w:val="a5"/>
    <w:semiHidden/>
    <w:unhideWhenUsed/>
    <w:rsid w:val="006F41AF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6F4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">
    <w:name w:val="msolistparagraph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0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cxspmiddle">
    <w:name w:val="msolistparagraphcxspmiddle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136BA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136BAD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136BA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36B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36BAD"/>
    <w:rPr>
      <w:b/>
      <w:bCs/>
    </w:rPr>
  </w:style>
  <w:style w:type="character" w:customStyle="1" w:styleId="a9">
    <w:name w:val="Без интервала Знак"/>
    <w:link w:val="a8"/>
    <w:uiPriority w:val="1"/>
    <w:locked/>
    <w:rsid w:val="001E78E9"/>
  </w:style>
  <w:style w:type="table" w:customStyle="1" w:styleId="11">
    <w:name w:val="Сетка таблицы11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CB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04CBB"/>
  </w:style>
  <w:style w:type="paragraph" w:styleId="af0">
    <w:name w:val="footer"/>
    <w:basedOn w:val="a"/>
    <w:link w:val="af1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04C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8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1D022A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1D022A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styleId="a4">
    <w:name w:val="Body Text Indent"/>
    <w:basedOn w:val="a"/>
    <w:link w:val="a5"/>
    <w:semiHidden/>
    <w:unhideWhenUsed/>
    <w:rsid w:val="006F41AF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6F4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">
    <w:name w:val="msolistparagraph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0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cxspmiddlecxspmiddle">
    <w:name w:val="msolistparagraphcxspmiddlecxspmiddlecxspmiddle"/>
    <w:basedOn w:val="a"/>
    <w:rsid w:val="006F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qFormat/>
    <w:rsid w:val="00136BA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136BAD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136BA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36B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36BAD"/>
    <w:rPr>
      <w:b/>
      <w:bCs/>
    </w:rPr>
  </w:style>
  <w:style w:type="character" w:customStyle="1" w:styleId="a9">
    <w:name w:val="Без интервала Знак"/>
    <w:link w:val="a8"/>
    <w:uiPriority w:val="1"/>
    <w:locked/>
    <w:rsid w:val="001E78E9"/>
  </w:style>
  <w:style w:type="table" w:customStyle="1" w:styleId="11">
    <w:name w:val="Сетка таблицы11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1E78E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CB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04CBB"/>
  </w:style>
  <w:style w:type="paragraph" w:styleId="af0">
    <w:name w:val="footer"/>
    <w:basedOn w:val="a"/>
    <w:link w:val="af1"/>
    <w:uiPriority w:val="99"/>
    <w:unhideWhenUsed/>
    <w:rsid w:val="00604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0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10" Type="http://schemas.openxmlformats.org/officeDocument/2006/relationships/hyperlink" Target="http://solnce26.m-kurgan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2849F33-AB3A-40A9-AC67-2D92D39F93F6}" type="doc">
      <dgm:prSet loTypeId="urn:microsoft.com/office/officeart/2005/8/layout/hierarchy4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FA4C96C-2BB6-4992-A636-C3E6C2BC4ABE}">
      <dgm:prSet phldrT="[Текст]"/>
      <dgm:spPr>
        <a:ln>
          <a:solidFill>
            <a:srgbClr val="C00000"/>
          </a:solidFill>
        </a:ln>
      </dgm:spPr>
      <dgm:t>
        <a:bodyPr/>
        <a:lstStyle/>
        <a:p>
          <a:r>
            <a:rPr lang="ru-RU"/>
            <a:t>Управляющая ситема МБДОУ детского сада №26 "Солнышко"</a:t>
          </a:r>
        </a:p>
      </dgm:t>
    </dgm:pt>
    <dgm:pt modelId="{7489B439-ED4D-44AA-A0D2-BCE76D28025D}" type="parTrans" cxnId="{B69BF592-CD0D-4F1B-9177-0A9495713F71}">
      <dgm:prSet/>
      <dgm:spPr/>
      <dgm:t>
        <a:bodyPr/>
        <a:lstStyle/>
        <a:p>
          <a:endParaRPr lang="ru-RU"/>
        </a:p>
      </dgm:t>
    </dgm:pt>
    <dgm:pt modelId="{534B3D59-547B-44DB-A7DA-1D11FA825F8A}" type="sibTrans" cxnId="{B69BF592-CD0D-4F1B-9177-0A9495713F71}">
      <dgm:prSet/>
      <dgm:spPr/>
      <dgm:t>
        <a:bodyPr/>
        <a:lstStyle/>
        <a:p>
          <a:endParaRPr lang="ru-RU"/>
        </a:p>
      </dgm:t>
    </dgm:pt>
    <dgm:pt modelId="{308DFCEF-9466-4D95-8EFF-81D2A1BCA938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800" b="1"/>
            <a:t>коллегиальное управление</a:t>
          </a:r>
        </a:p>
      </dgm:t>
    </dgm:pt>
    <dgm:pt modelId="{6B8D03AC-27D8-4F01-98FB-0DF97CA77971}" type="parTrans" cxnId="{23746780-3256-4250-AD24-522BEB473A51}">
      <dgm:prSet/>
      <dgm:spPr/>
      <dgm:t>
        <a:bodyPr/>
        <a:lstStyle/>
        <a:p>
          <a:endParaRPr lang="ru-RU"/>
        </a:p>
      </dgm:t>
    </dgm:pt>
    <dgm:pt modelId="{3B24FB43-E9BC-453B-9D3D-D976C0BF1C7E}" type="sibTrans" cxnId="{23746780-3256-4250-AD24-522BEB473A51}">
      <dgm:prSet/>
      <dgm:spPr/>
      <dgm:t>
        <a:bodyPr/>
        <a:lstStyle/>
        <a:p>
          <a:endParaRPr lang="ru-RU"/>
        </a:p>
      </dgm:t>
    </dgm:pt>
    <dgm:pt modelId="{CDC22F1F-5038-43EA-BC5C-D72AC53C02CC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600" b="1"/>
            <a:t>общественное управление</a:t>
          </a:r>
        </a:p>
        <a:p>
          <a:r>
            <a:rPr lang="ru-RU" sz="1400"/>
            <a:t>- родительский комитет групп</a:t>
          </a:r>
        </a:p>
        <a:p>
          <a:r>
            <a:rPr lang="ru-RU" sz="1400"/>
            <a:t>- родительский комитет ДОУ</a:t>
          </a:r>
        </a:p>
      </dgm:t>
    </dgm:pt>
    <dgm:pt modelId="{A417298B-2150-4587-B470-2742E0AB4C66}" type="parTrans" cxnId="{FE8DAF08-D6B7-4BF8-AC92-380E8F6213CE}">
      <dgm:prSet/>
      <dgm:spPr/>
      <dgm:t>
        <a:bodyPr/>
        <a:lstStyle/>
        <a:p>
          <a:endParaRPr lang="ru-RU"/>
        </a:p>
      </dgm:t>
    </dgm:pt>
    <dgm:pt modelId="{926D4FBD-5DD0-4F65-956C-E965B8BA9014}" type="sibTrans" cxnId="{FE8DAF08-D6B7-4BF8-AC92-380E8F6213CE}">
      <dgm:prSet/>
      <dgm:spPr/>
      <dgm:t>
        <a:bodyPr/>
        <a:lstStyle/>
        <a:p>
          <a:endParaRPr lang="ru-RU"/>
        </a:p>
      </dgm:t>
    </dgm:pt>
    <dgm:pt modelId="{A4F9AA26-03EC-48FB-B31F-4168A7528E47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600" b="1"/>
            <a:t>коллективное управление</a:t>
          </a:r>
        </a:p>
        <a:p>
          <a:r>
            <a:rPr lang="ru-RU" sz="1400"/>
            <a:t>- общее собрание трудового коллектива</a:t>
          </a:r>
        </a:p>
        <a:p>
          <a:r>
            <a:rPr lang="ru-RU" sz="1400"/>
            <a:t>- педагогический совет</a:t>
          </a:r>
        </a:p>
      </dgm:t>
    </dgm:pt>
    <dgm:pt modelId="{2407BFEA-795E-472E-BD80-D52CA8DCCA90}" type="parTrans" cxnId="{90B6C7A6-C4E6-4210-9A21-0AEAD5D1E3C8}">
      <dgm:prSet/>
      <dgm:spPr/>
      <dgm:t>
        <a:bodyPr/>
        <a:lstStyle/>
        <a:p>
          <a:endParaRPr lang="ru-RU"/>
        </a:p>
      </dgm:t>
    </dgm:pt>
    <dgm:pt modelId="{F3C6E9AE-614B-4C58-B0A9-E70C664D7AE7}" type="sibTrans" cxnId="{90B6C7A6-C4E6-4210-9A21-0AEAD5D1E3C8}">
      <dgm:prSet/>
      <dgm:spPr/>
      <dgm:t>
        <a:bodyPr/>
        <a:lstStyle/>
        <a:p>
          <a:endParaRPr lang="ru-RU"/>
        </a:p>
      </dgm:t>
    </dgm:pt>
    <dgm:pt modelId="{AF36D919-F993-42A9-9DA8-CF2014CDE72A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400" b="1"/>
            <a:t>административное управление</a:t>
          </a:r>
        </a:p>
      </dgm:t>
    </dgm:pt>
    <dgm:pt modelId="{56EC1DB0-EBDB-4FC2-9187-3B45531E99A1}" type="parTrans" cxnId="{2FD20148-98FA-495C-AA16-153CB7086953}">
      <dgm:prSet/>
      <dgm:spPr/>
      <dgm:t>
        <a:bodyPr/>
        <a:lstStyle/>
        <a:p>
          <a:endParaRPr lang="ru-RU"/>
        </a:p>
      </dgm:t>
    </dgm:pt>
    <dgm:pt modelId="{7938181A-950B-4FB3-9222-A5ED6AD50ECB}" type="sibTrans" cxnId="{2FD20148-98FA-495C-AA16-153CB7086953}">
      <dgm:prSet/>
      <dgm:spPr/>
      <dgm:t>
        <a:bodyPr/>
        <a:lstStyle/>
        <a:p>
          <a:endParaRPr lang="ru-RU"/>
        </a:p>
      </dgm:t>
    </dgm:pt>
    <dgm:pt modelId="{137F16AB-A152-4121-AA28-02BCB66AFCA4}">
      <dgm:prSet phldrT="[Текст]" custT="1"/>
      <dgm:spPr>
        <a:ln>
          <a:solidFill>
            <a:srgbClr val="C00000"/>
          </a:solidFill>
        </a:ln>
      </dgm:spPr>
      <dgm:t>
        <a:bodyPr/>
        <a:lstStyle/>
        <a:p>
          <a:r>
            <a:rPr lang="ru-RU" sz="1200" b="1" i="0" u="none" strike="noStrike" baseline="0" smtClean="0">
              <a:latin typeface="Calibri"/>
            </a:rPr>
            <a:t>1 уровень - </a:t>
          </a:r>
          <a:r>
            <a:rPr lang="ru-RU" sz="1200" b="0" i="0" u="none" strike="noStrike" baseline="0" smtClean="0">
              <a:latin typeface="Calibri"/>
            </a:rPr>
            <a:t>заведующий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2 уровень - </a:t>
          </a:r>
          <a:endParaRPr lang="ru-RU" sz="1200" b="0" i="0" u="none" strike="noStrike" baseline="0" smtClean="0">
            <a:latin typeface="Calibri"/>
          </a:endParaRPr>
        </a:p>
        <a:p>
          <a:pPr rtl="0"/>
          <a:r>
            <a:rPr lang="ru-RU" sz="1200" b="0" i="0" u="none" strike="noStrike" baseline="0" smtClean="0">
              <a:latin typeface="Calibri"/>
            </a:rPr>
            <a:t>- заместитель АХР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3 уровень </a:t>
          </a:r>
          <a:r>
            <a:rPr lang="ru-RU" sz="1200" b="0" i="0" u="none" strike="noStrike" baseline="0" smtClean="0">
              <a:latin typeface="Calibri"/>
            </a:rPr>
            <a:t>– педагоги</a:t>
          </a:r>
        </a:p>
        <a:p>
          <a:pPr rtl="0"/>
          <a:r>
            <a:rPr lang="ru-RU" sz="1200" b="1" i="0" u="none" strike="noStrike" baseline="0" smtClean="0">
              <a:latin typeface="Calibri"/>
            </a:rPr>
            <a:t>4 уровень </a:t>
          </a:r>
          <a:r>
            <a:rPr lang="ru-RU" sz="1200" b="0" i="0" u="none" strike="noStrike" baseline="0" smtClean="0">
              <a:latin typeface="Calibri"/>
            </a:rPr>
            <a:t>– обслуживающий</a:t>
          </a:r>
          <a:endParaRPr lang="ru-RU" sz="1200"/>
        </a:p>
      </dgm:t>
    </dgm:pt>
    <dgm:pt modelId="{55ED87B4-A19F-4AE4-BC6E-725343AABB64}" type="parTrans" cxnId="{3A4546CB-DC6C-426C-BF42-8DD3A40F4F77}">
      <dgm:prSet/>
      <dgm:spPr/>
      <dgm:t>
        <a:bodyPr/>
        <a:lstStyle/>
        <a:p>
          <a:endParaRPr lang="ru-RU"/>
        </a:p>
      </dgm:t>
    </dgm:pt>
    <dgm:pt modelId="{28F73600-820D-43E7-A6DE-E7B47D903B3C}" type="sibTrans" cxnId="{3A4546CB-DC6C-426C-BF42-8DD3A40F4F77}">
      <dgm:prSet/>
      <dgm:spPr/>
      <dgm:t>
        <a:bodyPr/>
        <a:lstStyle/>
        <a:p>
          <a:endParaRPr lang="ru-RU"/>
        </a:p>
      </dgm:t>
    </dgm:pt>
    <dgm:pt modelId="{E4C0EC72-D784-4839-AC57-013A14ABCD5C}" type="pres">
      <dgm:prSet presAssocID="{12849F33-AB3A-40A9-AC67-2D92D39F93F6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3BE51B1-47A6-4CED-B880-CE0AA35285D8}" type="pres">
      <dgm:prSet presAssocID="{BFA4C96C-2BB6-4992-A636-C3E6C2BC4ABE}" presName="vertOne" presStyleCnt="0"/>
      <dgm:spPr/>
    </dgm:pt>
    <dgm:pt modelId="{D0C7F28D-3C61-45B0-BBC7-FD03E05B66B7}" type="pres">
      <dgm:prSet presAssocID="{BFA4C96C-2BB6-4992-A636-C3E6C2BC4ABE}" presName="txOne" presStyleLbl="node0" presStyleIdx="0" presStyleCnt="1" custLinFactY="-380941" custLinFactNeighborX="-3300" custLinFactNeighborY="-4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3219529-3B6B-4521-BA9D-3E95AB922909}" type="pres">
      <dgm:prSet presAssocID="{BFA4C96C-2BB6-4992-A636-C3E6C2BC4ABE}" presName="parTransOne" presStyleCnt="0"/>
      <dgm:spPr/>
    </dgm:pt>
    <dgm:pt modelId="{526780E3-AD68-44A9-8E74-67077E4C1371}" type="pres">
      <dgm:prSet presAssocID="{BFA4C96C-2BB6-4992-A636-C3E6C2BC4ABE}" presName="horzOne" presStyleCnt="0"/>
      <dgm:spPr/>
    </dgm:pt>
    <dgm:pt modelId="{A7FF386E-7696-4895-8ADA-3A68512083FB}" type="pres">
      <dgm:prSet presAssocID="{308DFCEF-9466-4D95-8EFF-81D2A1BCA938}" presName="vertTwo" presStyleCnt="0"/>
      <dgm:spPr/>
    </dgm:pt>
    <dgm:pt modelId="{D2F04564-7817-4371-9222-F1D584C98E02}" type="pres">
      <dgm:prSet presAssocID="{308DFCEF-9466-4D95-8EFF-81D2A1BCA938}" presName="txTwo" presStyleLbl="node2" presStyleIdx="0" presStyleCnt="2" custScaleY="4632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9493B7B-AA52-48C7-B8A5-F474B30F2803}" type="pres">
      <dgm:prSet presAssocID="{308DFCEF-9466-4D95-8EFF-81D2A1BCA938}" presName="parTransTwo" presStyleCnt="0"/>
      <dgm:spPr/>
    </dgm:pt>
    <dgm:pt modelId="{65557797-FD0D-4B46-9472-EAD5784FB17F}" type="pres">
      <dgm:prSet presAssocID="{308DFCEF-9466-4D95-8EFF-81D2A1BCA938}" presName="horzTwo" presStyleCnt="0"/>
      <dgm:spPr/>
    </dgm:pt>
    <dgm:pt modelId="{1F249BB6-42DF-42EA-BA5E-4952B3339887}" type="pres">
      <dgm:prSet presAssocID="{CDC22F1F-5038-43EA-BC5C-D72AC53C02CC}" presName="vertThree" presStyleCnt="0"/>
      <dgm:spPr/>
    </dgm:pt>
    <dgm:pt modelId="{33F2DE55-2E2C-47F8-A352-F440BEF627AA}" type="pres">
      <dgm:prSet presAssocID="{CDC22F1F-5038-43EA-BC5C-D72AC53C02CC}" presName="txThree" presStyleLbl="node3" presStyleIdx="0" presStyleCnt="3" custScaleY="19295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62C21EE-E1A1-4BF4-A630-6CB1C12502AC}" type="pres">
      <dgm:prSet presAssocID="{CDC22F1F-5038-43EA-BC5C-D72AC53C02CC}" presName="horzThree" presStyleCnt="0"/>
      <dgm:spPr/>
    </dgm:pt>
    <dgm:pt modelId="{674E2F60-A853-4B12-B231-B26B132D0F5D}" type="pres">
      <dgm:prSet presAssocID="{926D4FBD-5DD0-4F65-956C-E965B8BA9014}" presName="sibSpaceThree" presStyleCnt="0"/>
      <dgm:spPr/>
    </dgm:pt>
    <dgm:pt modelId="{6A6516AE-41CD-4B5A-9ABA-EC45AE4DEAC1}" type="pres">
      <dgm:prSet presAssocID="{A4F9AA26-03EC-48FB-B31F-4168A7528E47}" presName="vertThree" presStyleCnt="0"/>
      <dgm:spPr/>
    </dgm:pt>
    <dgm:pt modelId="{A88A89F8-7508-4D05-B791-E38913ECB17D}" type="pres">
      <dgm:prSet presAssocID="{A4F9AA26-03EC-48FB-B31F-4168A7528E47}" presName="txThree" presStyleLbl="node3" presStyleIdx="1" presStyleCnt="3" custScaleY="2315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E5B0F7-466F-4B8E-A21D-F73FE7294B15}" type="pres">
      <dgm:prSet presAssocID="{A4F9AA26-03EC-48FB-B31F-4168A7528E47}" presName="horzThree" presStyleCnt="0"/>
      <dgm:spPr/>
    </dgm:pt>
    <dgm:pt modelId="{BA17EB3A-2A44-4C1B-8B5B-FA7668761BD2}" type="pres">
      <dgm:prSet presAssocID="{3B24FB43-E9BC-453B-9D3D-D976C0BF1C7E}" presName="sibSpaceTwo" presStyleCnt="0"/>
      <dgm:spPr/>
    </dgm:pt>
    <dgm:pt modelId="{FCC7422E-F997-48DD-A575-6F0E3AB641C6}" type="pres">
      <dgm:prSet presAssocID="{AF36D919-F993-42A9-9DA8-CF2014CDE72A}" presName="vertTwo" presStyleCnt="0"/>
      <dgm:spPr/>
    </dgm:pt>
    <dgm:pt modelId="{2C8EFA94-B2E3-4F10-AE67-D0D6D35DCEE5}" type="pres">
      <dgm:prSet presAssocID="{AF36D919-F993-42A9-9DA8-CF2014CDE72A}" presName="txTwo" presStyleLbl="node2" presStyleIdx="1" presStyleCnt="2" custScaleY="6532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0711A17-0239-4D7A-8688-6DEC16E264C1}" type="pres">
      <dgm:prSet presAssocID="{AF36D919-F993-42A9-9DA8-CF2014CDE72A}" presName="parTransTwo" presStyleCnt="0"/>
      <dgm:spPr/>
    </dgm:pt>
    <dgm:pt modelId="{34B574BA-025C-4481-B72A-4CC5B3D36886}" type="pres">
      <dgm:prSet presAssocID="{AF36D919-F993-42A9-9DA8-CF2014CDE72A}" presName="horzTwo" presStyleCnt="0"/>
      <dgm:spPr/>
    </dgm:pt>
    <dgm:pt modelId="{393ADB16-086C-48F3-BCDB-284A3765EB0A}" type="pres">
      <dgm:prSet presAssocID="{137F16AB-A152-4121-AA28-02BCB66AFCA4}" presName="vertThree" presStyleCnt="0"/>
      <dgm:spPr/>
    </dgm:pt>
    <dgm:pt modelId="{FD1BDDC9-F97D-4FE2-AF2A-DB0066BCEAE8}" type="pres">
      <dgm:prSet presAssocID="{137F16AB-A152-4121-AA28-02BCB66AFCA4}" presName="txThree" presStyleLbl="node3" presStyleIdx="2" presStyleCnt="3" custScaleY="23813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154321A-68C2-4A22-B89F-4747FD6A59BB}" type="pres">
      <dgm:prSet presAssocID="{137F16AB-A152-4121-AA28-02BCB66AFCA4}" presName="horzThree" presStyleCnt="0"/>
      <dgm:spPr/>
    </dgm:pt>
  </dgm:ptLst>
  <dgm:cxnLst>
    <dgm:cxn modelId="{327BD19B-F65C-462D-BB12-B173048B9831}" type="presOf" srcId="{CDC22F1F-5038-43EA-BC5C-D72AC53C02CC}" destId="{33F2DE55-2E2C-47F8-A352-F440BEF627AA}" srcOrd="0" destOrd="0" presId="urn:microsoft.com/office/officeart/2005/8/layout/hierarchy4"/>
    <dgm:cxn modelId="{AC758B46-8523-4D29-8FC0-99D27ECC5A4F}" type="presOf" srcId="{308DFCEF-9466-4D95-8EFF-81D2A1BCA938}" destId="{D2F04564-7817-4371-9222-F1D584C98E02}" srcOrd="0" destOrd="0" presId="urn:microsoft.com/office/officeart/2005/8/layout/hierarchy4"/>
    <dgm:cxn modelId="{3A4546CB-DC6C-426C-BF42-8DD3A40F4F77}" srcId="{AF36D919-F993-42A9-9DA8-CF2014CDE72A}" destId="{137F16AB-A152-4121-AA28-02BCB66AFCA4}" srcOrd="0" destOrd="0" parTransId="{55ED87B4-A19F-4AE4-BC6E-725343AABB64}" sibTransId="{28F73600-820D-43E7-A6DE-E7B47D903B3C}"/>
    <dgm:cxn modelId="{719A6FD7-7111-4EDB-B2C0-172A7A39ADC5}" type="presOf" srcId="{AF36D919-F993-42A9-9DA8-CF2014CDE72A}" destId="{2C8EFA94-B2E3-4F10-AE67-D0D6D35DCEE5}" srcOrd="0" destOrd="0" presId="urn:microsoft.com/office/officeart/2005/8/layout/hierarchy4"/>
    <dgm:cxn modelId="{1436C484-484D-4F83-92A6-5154E94FB004}" type="presOf" srcId="{BFA4C96C-2BB6-4992-A636-C3E6C2BC4ABE}" destId="{D0C7F28D-3C61-45B0-BBC7-FD03E05B66B7}" srcOrd="0" destOrd="0" presId="urn:microsoft.com/office/officeart/2005/8/layout/hierarchy4"/>
    <dgm:cxn modelId="{2FD20148-98FA-495C-AA16-153CB7086953}" srcId="{BFA4C96C-2BB6-4992-A636-C3E6C2BC4ABE}" destId="{AF36D919-F993-42A9-9DA8-CF2014CDE72A}" srcOrd="1" destOrd="0" parTransId="{56EC1DB0-EBDB-4FC2-9187-3B45531E99A1}" sibTransId="{7938181A-950B-4FB3-9222-A5ED6AD50ECB}"/>
    <dgm:cxn modelId="{23746780-3256-4250-AD24-522BEB473A51}" srcId="{BFA4C96C-2BB6-4992-A636-C3E6C2BC4ABE}" destId="{308DFCEF-9466-4D95-8EFF-81D2A1BCA938}" srcOrd="0" destOrd="0" parTransId="{6B8D03AC-27D8-4F01-98FB-0DF97CA77971}" sibTransId="{3B24FB43-E9BC-453B-9D3D-D976C0BF1C7E}"/>
    <dgm:cxn modelId="{E53F91D6-0FD1-4362-9720-BEEB0EF5F71F}" type="presOf" srcId="{A4F9AA26-03EC-48FB-B31F-4168A7528E47}" destId="{A88A89F8-7508-4D05-B791-E38913ECB17D}" srcOrd="0" destOrd="0" presId="urn:microsoft.com/office/officeart/2005/8/layout/hierarchy4"/>
    <dgm:cxn modelId="{B69BF592-CD0D-4F1B-9177-0A9495713F71}" srcId="{12849F33-AB3A-40A9-AC67-2D92D39F93F6}" destId="{BFA4C96C-2BB6-4992-A636-C3E6C2BC4ABE}" srcOrd="0" destOrd="0" parTransId="{7489B439-ED4D-44AA-A0D2-BCE76D28025D}" sibTransId="{534B3D59-547B-44DB-A7DA-1D11FA825F8A}"/>
    <dgm:cxn modelId="{C879C3CA-D955-4BC2-A014-823DC295F77D}" type="presOf" srcId="{12849F33-AB3A-40A9-AC67-2D92D39F93F6}" destId="{E4C0EC72-D784-4839-AC57-013A14ABCD5C}" srcOrd="0" destOrd="0" presId="urn:microsoft.com/office/officeart/2005/8/layout/hierarchy4"/>
    <dgm:cxn modelId="{48B68612-B27B-4C6C-BC4F-B1FE4F101623}" type="presOf" srcId="{137F16AB-A152-4121-AA28-02BCB66AFCA4}" destId="{FD1BDDC9-F97D-4FE2-AF2A-DB0066BCEAE8}" srcOrd="0" destOrd="0" presId="urn:microsoft.com/office/officeart/2005/8/layout/hierarchy4"/>
    <dgm:cxn modelId="{90B6C7A6-C4E6-4210-9A21-0AEAD5D1E3C8}" srcId="{308DFCEF-9466-4D95-8EFF-81D2A1BCA938}" destId="{A4F9AA26-03EC-48FB-B31F-4168A7528E47}" srcOrd="1" destOrd="0" parTransId="{2407BFEA-795E-472E-BD80-D52CA8DCCA90}" sibTransId="{F3C6E9AE-614B-4C58-B0A9-E70C664D7AE7}"/>
    <dgm:cxn modelId="{FE8DAF08-D6B7-4BF8-AC92-380E8F6213CE}" srcId="{308DFCEF-9466-4D95-8EFF-81D2A1BCA938}" destId="{CDC22F1F-5038-43EA-BC5C-D72AC53C02CC}" srcOrd="0" destOrd="0" parTransId="{A417298B-2150-4587-B470-2742E0AB4C66}" sibTransId="{926D4FBD-5DD0-4F65-956C-E965B8BA9014}"/>
    <dgm:cxn modelId="{9534AF14-37CD-43A9-A3AF-A829D1CB877B}" type="presParOf" srcId="{E4C0EC72-D784-4839-AC57-013A14ABCD5C}" destId="{43BE51B1-47A6-4CED-B880-CE0AA35285D8}" srcOrd="0" destOrd="0" presId="urn:microsoft.com/office/officeart/2005/8/layout/hierarchy4"/>
    <dgm:cxn modelId="{9FD1187C-8C4A-4CDD-9B4A-8C570ECA9D1E}" type="presParOf" srcId="{43BE51B1-47A6-4CED-B880-CE0AA35285D8}" destId="{D0C7F28D-3C61-45B0-BBC7-FD03E05B66B7}" srcOrd="0" destOrd="0" presId="urn:microsoft.com/office/officeart/2005/8/layout/hierarchy4"/>
    <dgm:cxn modelId="{11FAF62A-A404-4D0C-9C94-8B31E2B8F86E}" type="presParOf" srcId="{43BE51B1-47A6-4CED-B880-CE0AA35285D8}" destId="{F3219529-3B6B-4521-BA9D-3E95AB922909}" srcOrd="1" destOrd="0" presId="urn:microsoft.com/office/officeart/2005/8/layout/hierarchy4"/>
    <dgm:cxn modelId="{EA93E610-2524-4498-A476-96E8C918C6B4}" type="presParOf" srcId="{43BE51B1-47A6-4CED-B880-CE0AA35285D8}" destId="{526780E3-AD68-44A9-8E74-67077E4C1371}" srcOrd="2" destOrd="0" presId="urn:microsoft.com/office/officeart/2005/8/layout/hierarchy4"/>
    <dgm:cxn modelId="{0C580156-41A9-4674-9821-2FE4AD765783}" type="presParOf" srcId="{526780E3-AD68-44A9-8E74-67077E4C1371}" destId="{A7FF386E-7696-4895-8ADA-3A68512083FB}" srcOrd="0" destOrd="0" presId="urn:microsoft.com/office/officeart/2005/8/layout/hierarchy4"/>
    <dgm:cxn modelId="{67C6E8D8-A52B-44FD-A71F-57A1783B2C40}" type="presParOf" srcId="{A7FF386E-7696-4895-8ADA-3A68512083FB}" destId="{D2F04564-7817-4371-9222-F1D584C98E02}" srcOrd="0" destOrd="0" presId="urn:microsoft.com/office/officeart/2005/8/layout/hierarchy4"/>
    <dgm:cxn modelId="{738D17F3-C1A0-4D54-B4BD-71A0F93CAB13}" type="presParOf" srcId="{A7FF386E-7696-4895-8ADA-3A68512083FB}" destId="{A9493B7B-AA52-48C7-B8A5-F474B30F2803}" srcOrd="1" destOrd="0" presId="urn:microsoft.com/office/officeart/2005/8/layout/hierarchy4"/>
    <dgm:cxn modelId="{113FD627-F844-4D0B-A72C-C54861D8E8CD}" type="presParOf" srcId="{A7FF386E-7696-4895-8ADA-3A68512083FB}" destId="{65557797-FD0D-4B46-9472-EAD5784FB17F}" srcOrd="2" destOrd="0" presId="urn:microsoft.com/office/officeart/2005/8/layout/hierarchy4"/>
    <dgm:cxn modelId="{400B765A-D848-4079-9834-B692BAA699F1}" type="presParOf" srcId="{65557797-FD0D-4B46-9472-EAD5784FB17F}" destId="{1F249BB6-42DF-42EA-BA5E-4952B3339887}" srcOrd="0" destOrd="0" presId="urn:microsoft.com/office/officeart/2005/8/layout/hierarchy4"/>
    <dgm:cxn modelId="{612D5A81-4D67-4F7C-B782-63E5C457C136}" type="presParOf" srcId="{1F249BB6-42DF-42EA-BA5E-4952B3339887}" destId="{33F2DE55-2E2C-47F8-A352-F440BEF627AA}" srcOrd="0" destOrd="0" presId="urn:microsoft.com/office/officeart/2005/8/layout/hierarchy4"/>
    <dgm:cxn modelId="{EE9580F8-94F7-4252-82E0-3A5B27ACE5DD}" type="presParOf" srcId="{1F249BB6-42DF-42EA-BA5E-4952B3339887}" destId="{062C21EE-E1A1-4BF4-A630-6CB1C12502AC}" srcOrd="1" destOrd="0" presId="urn:microsoft.com/office/officeart/2005/8/layout/hierarchy4"/>
    <dgm:cxn modelId="{FDE13B10-ECAD-406F-9E2E-82040690F1F9}" type="presParOf" srcId="{65557797-FD0D-4B46-9472-EAD5784FB17F}" destId="{674E2F60-A853-4B12-B231-B26B132D0F5D}" srcOrd="1" destOrd="0" presId="urn:microsoft.com/office/officeart/2005/8/layout/hierarchy4"/>
    <dgm:cxn modelId="{39E6D74C-C064-4D8B-AD9C-DC7B2731FB82}" type="presParOf" srcId="{65557797-FD0D-4B46-9472-EAD5784FB17F}" destId="{6A6516AE-41CD-4B5A-9ABA-EC45AE4DEAC1}" srcOrd="2" destOrd="0" presId="urn:microsoft.com/office/officeart/2005/8/layout/hierarchy4"/>
    <dgm:cxn modelId="{E56767EF-C6C9-4920-BA26-A8BBCED15B10}" type="presParOf" srcId="{6A6516AE-41CD-4B5A-9ABA-EC45AE4DEAC1}" destId="{A88A89F8-7508-4D05-B791-E38913ECB17D}" srcOrd="0" destOrd="0" presId="urn:microsoft.com/office/officeart/2005/8/layout/hierarchy4"/>
    <dgm:cxn modelId="{D4CF1F79-40EA-48B6-84CA-22E1BAA22753}" type="presParOf" srcId="{6A6516AE-41CD-4B5A-9ABA-EC45AE4DEAC1}" destId="{5AE5B0F7-466F-4B8E-A21D-F73FE7294B15}" srcOrd="1" destOrd="0" presId="urn:microsoft.com/office/officeart/2005/8/layout/hierarchy4"/>
    <dgm:cxn modelId="{4FD48D8F-1232-4BC2-8869-2F7CD5ECF5CD}" type="presParOf" srcId="{526780E3-AD68-44A9-8E74-67077E4C1371}" destId="{BA17EB3A-2A44-4C1B-8B5B-FA7668761BD2}" srcOrd="1" destOrd="0" presId="urn:microsoft.com/office/officeart/2005/8/layout/hierarchy4"/>
    <dgm:cxn modelId="{433D22BA-29E9-4FEF-9198-026B9C7E3A82}" type="presParOf" srcId="{526780E3-AD68-44A9-8E74-67077E4C1371}" destId="{FCC7422E-F997-48DD-A575-6F0E3AB641C6}" srcOrd="2" destOrd="0" presId="urn:microsoft.com/office/officeart/2005/8/layout/hierarchy4"/>
    <dgm:cxn modelId="{15B8E764-58D1-4D0E-A248-3ED5E55CC64C}" type="presParOf" srcId="{FCC7422E-F997-48DD-A575-6F0E3AB641C6}" destId="{2C8EFA94-B2E3-4F10-AE67-D0D6D35DCEE5}" srcOrd="0" destOrd="0" presId="urn:microsoft.com/office/officeart/2005/8/layout/hierarchy4"/>
    <dgm:cxn modelId="{DDC613AA-3E91-4D1D-B310-8A92FF379BA9}" type="presParOf" srcId="{FCC7422E-F997-48DD-A575-6F0E3AB641C6}" destId="{00711A17-0239-4D7A-8688-6DEC16E264C1}" srcOrd="1" destOrd="0" presId="urn:microsoft.com/office/officeart/2005/8/layout/hierarchy4"/>
    <dgm:cxn modelId="{ED1BF03F-1F73-4906-89F4-7A7A75D924D0}" type="presParOf" srcId="{FCC7422E-F997-48DD-A575-6F0E3AB641C6}" destId="{34B574BA-025C-4481-B72A-4CC5B3D36886}" srcOrd="2" destOrd="0" presId="urn:microsoft.com/office/officeart/2005/8/layout/hierarchy4"/>
    <dgm:cxn modelId="{1E4057ED-4024-4042-9B64-605F4E66B108}" type="presParOf" srcId="{34B574BA-025C-4481-B72A-4CC5B3D36886}" destId="{393ADB16-086C-48F3-BCDB-284A3765EB0A}" srcOrd="0" destOrd="0" presId="urn:microsoft.com/office/officeart/2005/8/layout/hierarchy4"/>
    <dgm:cxn modelId="{ABC956C6-80DF-4EBE-8DC0-99800F1335BB}" type="presParOf" srcId="{393ADB16-086C-48F3-BCDB-284A3765EB0A}" destId="{FD1BDDC9-F97D-4FE2-AF2A-DB0066BCEAE8}" srcOrd="0" destOrd="0" presId="urn:microsoft.com/office/officeart/2005/8/layout/hierarchy4"/>
    <dgm:cxn modelId="{9BEA240E-A237-460E-AAE9-EB3A9A30ECF8}" type="presParOf" srcId="{393ADB16-086C-48F3-BCDB-284A3765EB0A}" destId="{2154321A-68C2-4A22-B89F-4747FD6A59BB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C7F28D-3C61-45B0-BBC7-FD03E05B66B7}">
      <dsp:nvSpPr>
        <dsp:cNvPr id="0" name=""/>
        <dsp:cNvSpPr/>
      </dsp:nvSpPr>
      <dsp:spPr>
        <a:xfrm>
          <a:off x="0" y="0"/>
          <a:ext cx="5580222" cy="80527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100" kern="1200"/>
            <a:t>Управляющая ситема МБДОУ детского сада №26 "Солнышко"</a:t>
          </a:r>
        </a:p>
      </dsp:txBody>
      <dsp:txXfrm>
        <a:off x="23586" y="23586"/>
        <a:ext cx="5533050" cy="758104"/>
      </dsp:txXfrm>
    </dsp:sp>
    <dsp:sp modelId="{D2F04564-7817-4371-9222-F1D584C98E02}">
      <dsp:nvSpPr>
        <dsp:cNvPr id="0" name=""/>
        <dsp:cNvSpPr/>
      </dsp:nvSpPr>
      <dsp:spPr>
        <a:xfrm>
          <a:off x="6160" y="881016"/>
          <a:ext cx="3638153" cy="37302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коллегиальное управление</a:t>
          </a:r>
        </a:p>
      </dsp:txBody>
      <dsp:txXfrm>
        <a:off x="17085" y="891941"/>
        <a:ext cx="3616303" cy="351170"/>
      </dsp:txXfrm>
    </dsp:sp>
    <dsp:sp modelId="{33F2DE55-2E2C-47F8-A352-F440BEF627AA}">
      <dsp:nvSpPr>
        <dsp:cNvPr id="0" name=""/>
        <dsp:cNvSpPr/>
      </dsp:nvSpPr>
      <dsp:spPr>
        <a:xfrm>
          <a:off x="13255" y="1328059"/>
          <a:ext cx="1774712" cy="155379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общественное управление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родительский комитет групп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родительский комитет ДОУ</a:t>
          </a:r>
        </a:p>
      </dsp:txBody>
      <dsp:txXfrm>
        <a:off x="58764" y="1373568"/>
        <a:ext cx="1683694" cy="1462778"/>
      </dsp:txXfrm>
    </dsp:sp>
    <dsp:sp modelId="{A88A89F8-7508-4D05-B791-E38913ECB17D}">
      <dsp:nvSpPr>
        <dsp:cNvPr id="0" name=""/>
        <dsp:cNvSpPr/>
      </dsp:nvSpPr>
      <dsp:spPr>
        <a:xfrm>
          <a:off x="1862506" y="1328059"/>
          <a:ext cx="1774712" cy="1864311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коллективное управление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общее собрание трудового коллектива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- педагогический совет</a:t>
          </a:r>
        </a:p>
      </dsp:txBody>
      <dsp:txXfrm>
        <a:off x="1914486" y="1380039"/>
        <a:ext cx="1670752" cy="1760351"/>
      </dsp:txXfrm>
    </dsp:sp>
    <dsp:sp modelId="{2C8EFA94-B2E3-4F10-AE67-D0D6D35DCEE5}">
      <dsp:nvSpPr>
        <dsp:cNvPr id="0" name=""/>
        <dsp:cNvSpPr/>
      </dsp:nvSpPr>
      <dsp:spPr>
        <a:xfrm>
          <a:off x="3793827" y="881016"/>
          <a:ext cx="1781661" cy="52605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административное управление</a:t>
          </a:r>
        </a:p>
      </dsp:txBody>
      <dsp:txXfrm>
        <a:off x="3809235" y="896424"/>
        <a:ext cx="1750845" cy="495238"/>
      </dsp:txXfrm>
    </dsp:sp>
    <dsp:sp modelId="{FD1BDDC9-F97D-4FE2-AF2A-DB0066BCEAE8}">
      <dsp:nvSpPr>
        <dsp:cNvPr id="0" name=""/>
        <dsp:cNvSpPr/>
      </dsp:nvSpPr>
      <dsp:spPr>
        <a:xfrm>
          <a:off x="3797302" y="1481094"/>
          <a:ext cx="1774712" cy="1917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solidFill>
            <a:srgbClr val="C00000"/>
          </a:solidFill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1 уровень - </a:t>
          </a:r>
          <a:r>
            <a:rPr lang="ru-RU" sz="1200" b="0" i="0" u="none" strike="noStrike" kern="1200" baseline="0" smtClean="0">
              <a:latin typeface="Calibri"/>
            </a:rPr>
            <a:t>заведующий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2 уровень - </a:t>
          </a:r>
          <a:endParaRPr lang="ru-RU" sz="1200" b="0" i="0" u="none" strike="noStrike" kern="1200" baseline="0" smtClean="0">
            <a:latin typeface="Calibri"/>
          </a:endParaRP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 smtClean="0">
              <a:latin typeface="Calibri"/>
            </a:rPr>
            <a:t>- заместитель АХР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3 уровень </a:t>
          </a:r>
          <a:r>
            <a:rPr lang="ru-RU" sz="1200" b="0" i="0" u="none" strike="noStrike" kern="1200" baseline="0" smtClean="0">
              <a:latin typeface="Calibri"/>
            </a:rPr>
            <a:t>– педагоги</a:t>
          </a:r>
        </a:p>
        <a:p>
          <a:pPr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i="0" u="none" strike="noStrike" kern="1200" baseline="0" smtClean="0">
              <a:latin typeface="Calibri"/>
            </a:rPr>
            <a:t>4 уровень </a:t>
          </a:r>
          <a:r>
            <a:rPr lang="ru-RU" sz="1200" b="0" i="0" u="none" strike="noStrike" kern="1200" baseline="0" smtClean="0">
              <a:latin typeface="Calibri"/>
            </a:rPr>
            <a:t>– обслуживающий</a:t>
          </a:r>
          <a:endParaRPr lang="ru-RU" sz="1200" kern="1200"/>
        </a:p>
      </dsp:txBody>
      <dsp:txXfrm>
        <a:off x="3849282" y="1533074"/>
        <a:ext cx="1670752" cy="18136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F2699-A07D-424D-B38D-5D52F1A4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26</Pages>
  <Words>7626</Words>
  <Characters>43470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Солнышко 26</cp:lastModifiedBy>
  <cp:revision>19</cp:revision>
  <cp:lastPrinted>2021-03-30T12:26:00Z</cp:lastPrinted>
  <dcterms:created xsi:type="dcterms:W3CDTF">2019-03-27T07:53:00Z</dcterms:created>
  <dcterms:modified xsi:type="dcterms:W3CDTF">2021-03-30T12:30:00Z</dcterms:modified>
</cp:coreProperties>
</file>