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4F" w:rsidRDefault="003D254F" w:rsidP="003D25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77267" cy="9060577"/>
            <wp:effectExtent l="0" t="0" r="0" b="7620"/>
            <wp:docPr id="3" name="Рисунок 3" descr="C:\Users\Солнышко 26\Documents\Документы сканера\самообс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лнышко 26\Documents\Документы сканера\самообсл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259" cy="906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3BF" w:rsidRDefault="003D254F" w:rsidP="009E23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Основанием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3BF">
        <w:rPr>
          <w:rFonts w:ascii="Times New Roman" w:hAnsi="Times New Roman" w:cs="Times New Roman"/>
          <w:sz w:val="28"/>
          <w:szCs w:val="28"/>
        </w:rPr>
        <w:t>является</w:t>
      </w:r>
      <w:r w:rsidR="009E23BF" w:rsidRPr="009A2B87">
        <w:rPr>
          <w:rFonts w:ascii="Times New Roman" w:hAnsi="Times New Roman" w:cs="Times New Roman"/>
          <w:sz w:val="28"/>
          <w:szCs w:val="28"/>
        </w:rPr>
        <w:t xml:space="preserve"> </w:t>
      </w:r>
      <w:r w:rsidR="009E23BF">
        <w:rPr>
          <w:rFonts w:ascii="Times New Roman" w:hAnsi="Times New Roman" w:cs="Times New Roman"/>
          <w:sz w:val="28"/>
          <w:szCs w:val="28"/>
        </w:rPr>
        <w:t>п</w:t>
      </w:r>
      <w:r w:rsidR="009E23BF" w:rsidRPr="009A2B87">
        <w:rPr>
          <w:rFonts w:ascii="Times New Roman" w:hAnsi="Times New Roman" w:cs="Times New Roman"/>
          <w:sz w:val="28"/>
          <w:szCs w:val="28"/>
        </w:rPr>
        <w:t xml:space="preserve">риказ Министерства образования и науки РФ от 10 декабря 2013 г. N 1324 «Об утверждении показателей деятельности образовательной организации, подлежащей </w:t>
      </w:r>
      <w:proofErr w:type="spellStart"/>
      <w:r w:rsidR="009E23BF" w:rsidRPr="009A2B87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="009E23BF" w:rsidRPr="009A2B87">
        <w:rPr>
          <w:rFonts w:ascii="Times New Roman" w:hAnsi="Times New Roman" w:cs="Times New Roman"/>
          <w:sz w:val="28"/>
          <w:szCs w:val="28"/>
        </w:rPr>
        <w:t>»</w:t>
      </w:r>
      <w:r w:rsidR="009E23BF">
        <w:rPr>
          <w:rFonts w:ascii="Times New Roman" w:hAnsi="Times New Roman" w:cs="Times New Roman"/>
          <w:sz w:val="28"/>
          <w:szCs w:val="28"/>
        </w:rPr>
        <w:t>.</w:t>
      </w:r>
      <w:r w:rsidR="009E23BF" w:rsidRPr="009A2B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3BF" w:rsidRDefault="009E23BF" w:rsidP="009E23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A2B87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ью</w:t>
      </w:r>
      <w:r w:rsidRPr="009A2B87"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Pr="009A2B87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9A2B87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A2B87">
        <w:rPr>
          <w:rFonts w:ascii="Times New Roman" w:hAnsi="Times New Roman" w:cs="Times New Roman"/>
          <w:sz w:val="28"/>
          <w:szCs w:val="28"/>
        </w:rPr>
        <w:t xml:space="preserve">тся обеспечение доступности и открытости информации о деятельности учреждения, а также подготовка отчета о результатах </w:t>
      </w:r>
      <w:proofErr w:type="spellStart"/>
      <w:r w:rsidRPr="009A2B87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9A2B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4758" w:rsidRDefault="009E23BF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A2B87">
        <w:rPr>
          <w:rFonts w:ascii="Times New Roman" w:hAnsi="Times New Roman" w:cs="Times New Roman"/>
          <w:sz w:val="28"/>
          <w:szCs w:val="28"/>
        </w:rPr>
        <w:t>Процедура</w:t>
      </w:r>
      <w:r w:rsidR="001847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4758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184758">
        <w:rPr>
          <w:rFonts w:ascii="Times New Roman" w:hAnsi="Times New Roman" w:cs="Times New Roman"/>
          <w:sz w:val="28"/>
          <w:szCs w:val="28"/>
        </w:rPr>
        <w:t xml:space="preserve"> способствует: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1. Рефлексивной оценке результатов деятельности педагогического коллектива, осознанию своих целей и задач и степени их достижения.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2. Возможности заявить о своих достижениях, отличительных показателях.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3. Отметить существующие проблемные зоны.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4. Задать вектор дальнейшего развития дошкольного учреждения.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В процессе </w:t>
      </w:r>
      <w:proofErr w:type="spellStart"/>
      <w:r w:rsidRPr="009A2B87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9A2B87">
        <w:rPr>
          <w:rFonts w:ascii="Times New Roman" w:hAnsi="Times New Roman" w:cs="Times New Roman"/>
          <w:sz w:val="28"/>
          <w:szCs w:val="28"/>
        </w:rPr>
        <w:t xml:space="preserve"> были проведены: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1. Оценка образовательной деятельности.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2. Оценка системы управления ДОУ.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3. Оценка содержания и качества подготовки воспитанников.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A2B87">
        <w:rPr>
          <w:rFonts w:ascii="Times New Roman" w:hAnsi="Times New Roman" w:cs="Times New Roman"/>
          <w:sz w:val="28"/>
          <w:szCs w:val="28"/>
        </w:rPr>
        <w:t>. Оценка качества • кадрового обеспечения; • учебно-методического</w:t>
      </w:r>
      <w:r>
        <w:rPr>
          <w:rFonts w:ascii="Times New Roman" w:hAnsi="Times New Roman" w:cs="Times New Roman"/>
          <w:sz w:val="28"/>
          <w:szCs w:val="28"/>
        </w:rPr>
        <w:t xml:space="preserve"> и библиотечно-информационного </w:t>
      </w:r>
      <w:r w:rsidRPr="009A2B87">
        <w:rPr>
          <w:rFonts w:ascii="Times New Roman" w:hAnsi="Times New Roman" w:cs="Times New Roman"/>
          <w:sz w:val="28"/>
          <w:szCs w:val="28"/>
        </w:rPr>
        <w:t>обеспечения; • материально-технической базы;</w:t>
      </w:r>
      <w:r>
        <w:rPr>
          <w:rFonts w:ascii="Times New Roman" w:hAnsi="Times New Roman" w:cs="Times New Roman"/>
          <w:sz w:val="28"/>
          <w:szCs w:val="28"/>
        </w:rPr>
        <w:t xml:space="preserve"> учета гигиенических требований;</w:t>
      </w:r>
      <w:r w:rsidRPr="009A2B87">
        <w:rPr>
          <w:rFonts w:ascii="Times New Roman" w:hAnsi="Times New Roman" w:cs="Times New Roman"/>
          <w:sz w:val="28"/>
          <w:szCs w:val="28"/>
        </w:rPr>
        <w:t xml:space="preserve"> функционирования внутренней системы</w:t>
      </w:r>
      <w:r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9A2B87">
        <w:rPr>
          <w:rFonts w:ascii="Times New Roman" w:hAnsi="Times New Roman" w:cs="Times New Roman"/>
          <w:sz w:val="28"/>
          <w:szCs w:val="28"/>
        </w:rPr>
        <w:t xml:space="preserve"> качества образования.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A2B87">
        <w:rPr>
          <w:rFonts w:ascii="Times New Roman" w:hAnsi="Times New Roman" w:cs="Times New Roman"/>
          <w:sz w:val="28"/>
          <w:szCs w:val="28"/>
        </w:rPr>
        <w:t xml:space="preserve">. Анализ показателей деятельности ДОУ. </w:t>
      </w:r>
    </w:p>
    <w:p w:rsidR="004A5A05" w:rsidRDefault="004A5A05">
      <w:pPr>
        <w:rPr>
          <w:sz w:val="24"/>
          <w:szCs w:val="24"/>
        </w:rPr>
      </w:pPr>
    </w:p>
    <w:p w:rsidR="001D022A" w:rsidRDefault="001D022A" w:rsidP="001D022A">
      <w:pPr>
        <w:pStyle w:val="17PRIL-header-2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Аналитическая часть</w:t>
      </w:r>
    </w:p>
    <w:p w:rsidR="001D022A" w:rsidRDefault="001D022A" w:rsidP="001D022A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Образовательная деятельность дошкольной организации</w:t>
      </w:r>
    </w:p>
    <w:p w:rsidR="001D022A" w:rsidRDefault="001D022A" w:rsidP="001D022A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 Общая характеристика МБДОУ.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ДОУ создает условия для реализации гарантированного гражданам Российской Федерации права на получение общедоступного и бесплатного дошкольного образования ДОУ: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по организационно-правовой форме: муниципальное бюджетное учреждение;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по типу: дошкольная образовательная организация, осуществляющая образовательную деятельность по образовательным программам дошкольного образования, присмотр и уход за детьми.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Полное наименование: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бюджетное дошкольное образовательное учреждение детский сад №26 «Солнышко» (Далее – ДОУ).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>Сокращенное наименование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МБДОУ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д/с 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№26 «Солнышко»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Место нахождения (юридический и фактический адрес), место хранения документов:</w:t>
      </w: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844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346969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РФ, Ростовская область, Матвеево - Курганский район, с. </w:t>
      </w:r>
      <w:proofErr w:type="spellStart"/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Латоново</w:t>
      </w:r>
      <w:proofErr w:type="spellEnd"/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Октябрьская,48 а</w:t>
      </w:r>
      <w:proofErr w:type="gramEnd"/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телефон: 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>8(86341)2-68-33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Информационный сайт: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425">
        <w:rPr>
          <w:rFonts w:ascii="Arial" w:eastAsia="Calibri" w:hAnsi="Arial" w:cs="Arial"/>
          <w:color w:val="000000"/>
          <w:sz w:val="20"/>
          <w:szCs w:val="20"/>
        </w:rPr>
        <w:t> </w:t>
      </w:r>
      <w:hyperlink r:id="rId10" w:history="1">
        <w:r w:rsidRPr="00084425">
          <w:rPr>
            <w:rFonts w:ascii="Arial" w:eastAsia="Calibri" w:hAnsi="Arial" w:cs="Arial"/>
            <w:color w:val="0000FF"/>
            <w:sz w:val="20"/>
            <w:szCs w:val="20"/>
            <w:u w:val="single"/>
          </w:rPr>
          <w:t>http://solnce26.m-kurgan.ru</w:t>
        </w:r>
      </w:hyperlink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лектронный адрес: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42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084425">
        <w:rPr>
          <w:rFonts w:ascii="Arial" w:eastAsia="Times New Roman" w:hAnsi="Arial" w:cs="Arial"/>
          <w:color w:val="0070C0"/>
          <w:sz w:val="20"/>
          <w:szCs w:val="20"/>
        </w:rPr>
        <w:t>solnyshko.latonovo.26@mail.ru</w:t>
      </w:r>
    </w:p>
    <w:p w:rsidR="00084425" w:rsidRPr="00084425" w:rsidRDefault="00084425" w:rsidP="0008442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Учреждение не является коммерческой организацией</w:t>
      </w:r>
    </w:p>
    <w:p w:rsidR="00084425" w:rsidRPr="00084425" w:rsidRDefault="00084425" w:rsidP="000844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Руководитель организации: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заведующий </w:t>
      </w:r>
      <w:r w:rsidR="00203C8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Кривоногова Анастасия Викторовна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Учредитель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: муниципальное образование «Матвеево – Курганский район».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Функции учредителя осуществляет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: отдел образования Администрации Матвеево - Курганского района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ДОУ введено в эксплуатацию в 2009 году. 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Общая площадь здания: 700 м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Площадь территории составляет 4</w:t>
      </w:r>
      <w:r w:rsidR="00203C82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00 м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="00203C82">
        <w:rPr>
          <w:rFonts w:ascii="Times New Roman" w:eastAsia="Calibri" w:hAnsi="Times New Roman" w:cs="Times New Roman"/>
          <w:sz w:val="28"/>
          <w:szCs w:val="28"/>
          <w:lang w:eastAsia="ru-RU"/>
        </w:rPr>
        <w:t>.  Имеются: 3 игровые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площадки с теневыми навесами</w:t>
      </w:r>
      <w:r w:rsidR="00203C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спортивная площадка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. На участке детского сада расположены экологическая тропа и цветники, насажены различные деревья</w:t>
      </w:r>
      <w:r w:rsidRPr="00084425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Предмет деятельности ДОУ: образовательная деятельность по образовательным программам дошкольного образования, обеспечение получения дошкольного образования, присмотр и уход за воспитанниками в возрасте от </w:t>
      </w:r>
      <w:r w:rsidR="00E371AD">
        <w:rPr>
          <w:rFonts w:ascii="Times New Roman" w:eastAsia="Calibri" w:hAnsi="Times New Roman" w:cs="Times New Roman"/>
          <w:sz w:val="28"/>
          <w:szCs w:val="28"/>
          <w:lang w:eastAsia="ru-RU"/>
        </w:rPr>
        <w:t>1,5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лет до прекращения образовательных отношений.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Основной целью деятельности ДОУ является образовательная деятельность по образовательным программам дошкольного образования, присмотр и уход за детьми.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функции ДОУ: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реализация в полном объёме основной общеобразовательной программы дошкольного образования;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качество реализуемых образовательных программ;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соответствие применяемых форм, методов и средств организации образовательного процесса возрастным, психофизиологическим особенностям, склонностям, способностям, интересам и потребностям детей;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жизнь и здоровье детей и работников учреждения во время образовательного процесса.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Задачи: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охрана жизни и укрепление физического и психического здоровья детей;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обеспечение познавательно-речевого, социально-личностного, художественно-эстетического и физического развития детей;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взаимодействие с семьями детей для обеспечения полноценного развития детей;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оказание консультативной и методической помощи родителям (законным представителям) по вопросам воспитания, обучения, и развития детей.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Основным видом деятельности ДОУ является дошкольное образование (предшествующее начальному общему образованию).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настоящее время детский сад посещают </w:t>
      </w:r>
      <w:r w:rsidR="000F04A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203C8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детей, функционирует 3 группы: группа раннего возраста, младше </w:t>
      </w:r>
      <w:r w:rsidR="00203C82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средняя</w:t>
      </w:r>
      <w:r w:rsidR="00203C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группа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203C82">
        <w:rPr>
          <w:rFonts w:ascii="Times New Roman" w:eastAsia="Calibri" w:hAnsi="Times New Roman" w:cs="Times New Roman"/>
          <w:sz w:val="28"/>
          <w:szCs w:val="28"/>
          <w:lang w:eastAsia="ru-RU"/>
        </w:rPr>
        <w:t>группа старшего дошкольного возраста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8EBD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1975"/>
        <w:gridCol w:w="1262"/>
        <w:gridCol w:w="1247"/>
        <w:gridCol w:w="1303"/>
        <w:gridCol w:w="1259"/>
      </w:tblGrid>
      <w:tr w:rsidR="00084425" w:rsidRPr="00084425" w:rsidTr="00084425"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Возрастная  группа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Кол-во групп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Кол-во мест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Возраст-детей</w:t>
            </w:r>
            <w:proofErr w:type="gramEnd"/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Кол-во детей</w:t>
            </w:r>
          </w:p>
        </w:tc>
      </w:tr>
      <w:tr w:rsidR="00084425" w:rsidRPr="00084425" w:rsidTr="00084425"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группа  раннего возраста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«Пчёлки»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203C8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203C8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203C8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203C8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1,5</w:t>
            </w: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до 3 лет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7F4D9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7F4D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84425" w:rsidRPr="00084425" w:rsidTr="00084425"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младше - средняя группа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3A6394" w:rsidP="000F04AC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="000F04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Радуга</w:t>
            </w:r>
            <w:r w:rsidR="00084425"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203C82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3 до 5 лет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2D7A48" w:rsidP="007F4D9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7F4D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4425" w:rsidRPr="00084425" w:rsidTr="00084425"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203C82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r w:rsidR="00084425"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руппа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старшего дошкольного возраста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203C8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="00203C8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Подсолнушк</w:t>
            </w: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и»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203C8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203C8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5 до 7лет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2D7A48" w:rsidP="007F4D9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7F4D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Продолжительность обучения на каждом этапе –1,5 учебный год.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Форма обучение – очная.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Режим работы ДОУ: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рабочая неделя – пятидневная, с понедельника по пятницу.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длительность пребывания детей в группах – 10 часов.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режим работы групп - с 7.30 до 17.30 часов.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Выходные дни: суббота, воскресенье и праздничные дни, установленные законодательством   Российской   Федерации.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Проектная мощность: 6</w:t>
      </w:r>
      <w:r w:rsidR="007F4D9F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детей.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В МБДОУ созданы все необходимые условия для </w:t>
      </w:r>
      <w:r w:rsidRPr="00084425">
        <w:rPr>
          <w:rFonts w:ascii="Times New Roman" w:eastAsia="Times New Roman" w:hAnsi="Times New Roman" w:cs="Times New Roman"/>
          <w:b/>
          <w:i/>
          <w:sz w:val="28"/>
          <w:szCs w:val="28"/>
        </w:rPr>
        <w:t>обеспечения безопасности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воспитанников и сотрудников. Территория огорожена забором, здание оборудовано автоматической пожарной сигнализацией, кнопкой тревожной сигнализации для экстренных вызовов, видеокамерами, разработан паспорт антитеррористической безопасности учреждения, паспорт пожарной безопасности.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Обеспечение условий безопасности выполняется локальными нормативно-правовыми документами: приказами, инструкциями, положениями.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действующего законодательства по охране труда с сотрудниками систематически проводятся разного вида инструктажи: вводный (при поступлении на работу), первичный (с вновь поступившими), повторный, что позволяет персоналу владеть знаниями по охране труда и технике безопасности, правилами пожарной безопасности, действиям в чрезвычайных ситуациях.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С воспитанниками детского сада проводятся беседы по технике безопасности, игры по охране здоровья и безопасности, направленные на воспитание у детей сознательного отношения к своему здоровью и жизни.  В уголке для родителей помещается информация о детских заболеваниях, мерах предупреждения, профилактических мероприятиях по детскому дорожно-транспортному и бытовому травматизму. Ежедневно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lastRenderedPageBreak/>
        <w:t>ответственными лицами осуществляется контроль с целью своевременного устранения причин, несущих угрозу жизни и здоровью воспитанников и сотрудников.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 ДОУ создана хорошая материально-техническая база, которая способствует всестороннему развитию детей. Имеется музыкальный зал, физкультурный зал. В группах и специально оборудованных помещениях есть магнитофоны, музыкальные центры, телевизоры, компьютеры, </w:t>
      </w:r>
      <w:r w:rsidRPr="00084425">
        <w:rPr>
          <w:rFonts w:ascii="Times New Roman" w:eastAsia="Calibri" w:hAnsi="Times New Roman" w:cs="Times New Roman"/>
          <w:sz w:val="28"/>
          <w:szCs w:val="28"/>
          <w:lang w:val="en-US"/>
        </w:rPr>
        <w:t>DVD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, проектор.         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К новому учебному году:      </w:t>
      </w:r>
    </w:p>
    <w:p w:rsidR="00084425" w:rsidRPr="00084425" w:rsidRDefault="00084425" w:rsidP="000844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произведён косметический ремонт здания детского сада;</w:t>
      </w:r>
    </w:p>
    <w:p w:rsidR="00084425" w:rsidRPr="00084425" w:rsidRDefault="00084425" w:rsidP="000844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приобретены игрушки для пополнения предметно – развивающей среды.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 группах ДОУ организована предметно-развивающая среда с учётом возрастных, половых особенностей детей.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>Оборудование основных помещений соответствует росту и возрасту детей с учетом гигиенических и педагогических требований. Предметно-развивающая среда организована в соответствии с ФГОС, куда включены базисные компоненты, необходимые для физического, художественно - эстетического, познавательного, речевого, социально</w:t>
      </w:r>
      <w:r w:rsidR="00E3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>- коммуникативного развития дошкольников.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предметно-развивающая среда детского сада эстетически продумана и оформлена, она непрерывно изменяется, развивается, позволяя успешно реализовывать те приоритетные направления и технологии, по которым работают педагоги. При этом в каждой возрастной группе учитывается принцип личностно-ориентированной модели воспитания, когда взрослый в общении с ребенком придерживается положения: «не рядом, не </w:t>
      </w:r>
      <w:proofErr w:type="gramStart"/>
      <w:r w:rsidRPr="00084425">
        <w:rPr>
          <w:rFonts w:ascii="Times New Roman" w:eastAsia="Times New Roman" w:hAnsi="Times New Roman" w:cs="Times New Roman"/>
          <w:sz w:val="28"/>
          <w:szCs w:val="28"/>
        </w:rPr>
        <w:t>над</w:t>
      </w:r>
      <w:proofErr w:type="gramEnd"/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, а вместе». 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Интерьер групповых комнат спланирован таким образом, чтобы каждый ребенок мог найти комфортное место, соответствующее его эмоциональному состоянию (уголки уединения). Все оборудование, игрушки, книги, игры в группах расположены удобно и доступны для детей. В каждой группе имеются: уголок творчества, эколого-познавательный, нравственности, физкультурный уголок, уголок безопасности и интеллектуального развития. Все уголки эстетично оформлены, наполнены всеми средствами для самостоятельного использования и организации творческой и поисковой деятельности. Разные символы каждого уголка помогают детям легко ориентироваться в группе. У детей есть возможность самостоятельно трансформировать групповое пространство при помощи мягкой детской мебели. Игровые уголки в группах располагаются таким образом, что дети имеют возможность свободно заниматься различными видами деятельности, не мешая друг другу. 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 используется рационально, ведётся учёт материальных ценностей, приказом по ДОУ назначены ответственные лица за сохранность имущества. Вопросы по материально-техническому обеспечению рассматриваются на рабочих совещаниях.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Педагоги работают в соответствии с перспективными планами по созданию развивающей среды, которые отражены в Паспорте развивающей среды каждой группы. 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Источником финансирования являются: субвенция областного бюджета, собственные средства бюджета района.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Администрацией детского сада рационально и в полном объёме расходуются, выделяемые средства.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Территория детского сада имеет ограждение согласно требованиям. Для каждой группы есть отдельный участок, на котором размещены игровые постройки, имеются прогулочные веранды. Площадь на одного воспитанника соответствует нормативу.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Pr="00084425">
        <w:rPr>
          <w:rFonts w:ascii="Times New Roman" w:eastAsia="Calibri" w:hAnsi="Times New Roman" w:cs="Times New Roman"/>
          <w:b/>
          <w:sz w:val="28"/>
          <w:szCs w:val="28"/>
        </w:rPr>
        <w:t xml:space="preserve"> территории МБДОУ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посажены разные породы деревьев, а так же цветник с разными видами садовых цветов. 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На участках для прогулок детей покрашены веранды, игровое оборудование, малые спортивные формы, приобретено спортивно-игровое оборудование на площадки для прогулок детей, сделано ограждение на участках для игр детей. Вокруг здания разбиты цветники.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ДОУ работают 6 педагогов, имеющих квалификационные категории: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Воспитатели: высшая категория – </w:t>
      </w:r>
      <w:r w:rsidR="007F4D9F">
        <w:rPr>
          <w:rFonts w:ascii="Times New Roman" w:eastAsia="Calibri" w:hAnsi="Times New Roman" w:cs="Times New Roman"/>
          <w:sz w:val="28"/>
          <w:szCs w:val="28"/>
        </w:rPr>
        <w:t>0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человек,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A82430">
        <w:rPr>
          <w:rFonts w:ascii="Times New Roman" w:eastAsia="Calibri" w:hAnsi="Times New Roman" w:cs="Times New Roman"/>
          <w:sz w:val="28"/>
          <w:szCs w:val="28"/>
        </w:rPr>
        <w:t xml:space="preserve">            первая категория – </w:t>
      </w:r>
      <w:r w:rsidR="007F4D9F">
        <w:rPr>
          <w:rFonts w:ascii="Times New Roman" w:eastAsia="Calibri" w:hAnsi="Times New Roman" w:cs="Times New Roman"/>
          <w:sz w:val="28"/>
          <w:szCs w:val="28"/>
        </w:rPr>
        <w:t>3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  <w:r w:rsidR="007F4D9F">
        <w:rPr>
          <w:rFonts w:ascii="Times New Roman" w:eastAsia="Calibri" w:hAnsi="Times New Roman" w:cs="Times New Roman"/>
          <w:sz w:val="28"/>
          <w:szCs w:val="28"/>
        </w:rPr>
        <w:t>а</w:t>
      </w:r>
      <w:r w:rsidRPr="00084425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                       соответствие занимаемой должности – </w:t>
      </w:r>
      <w:r w:rsidR="007F4D9F">
        <w:rPr>
          <w:rFonts w:ascii="Times New Roman" w:eastAsia="Calibri" w:hAnsi="Times New Roman" w:cs="Times New Roman"/>
          <w:sz w:val="28"/>
          <w:szCs w:val="28"/>
        </w:rPr>
        <w:t>2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человека.</w:t>
      </w:r>
    </w:p>
    <w:p w:rsidR="00084425" w:rsidRPr="00084425" w:rsidRDefault="007F4D9F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Музыкальный руководитель</w:t>
      </w:r>
      <w:r w:rsidR="00084425" w:rsidRPr="00084425">
        <w:rPr>
          <w:rFonts w:ascii="Times New Roman" w:eastAsia="Calibri" w:hAnsi="Times New Roman" w:cs="Times New Roman"/>
          <w:sz w:val="28"/>
          <w:szCs w:val="28"/>
        </w:rPr>
        <w:t xml:space="preserve">  – высшая категория –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084425" w:rsidRPr="00084425"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2410"/>
        <w:gridCol w:w="2399"/>
        <w:gridCol w:w="2399"/>
      </w:tblGrid>
      <w:tr w:rsidR="00084425" w:rsidRPr="00084425" w:rsidTr="00084425"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Категория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A82430" w:rsidP="007F4D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</w:t>
            </w:r>
            <w:r w:rsidR="007F4D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  <w:r w:rsidR="006829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-20</w:t>
            </w:r>
            <w:r w:rsidR="007F4D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уч.г.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7F4D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="007F4D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-202</w:t>
            </w:r>
            <w:r w:rsidR="007F4D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7F4D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</w:t>
            </w:r>
            <w:r w:rsidR="007F4D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84425" w:rsidRPr="00084425" w:rsidTr="00084425"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E335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E335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084425" w:rsidRPr="00084425" w:rsidTr="00084425"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E335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E335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084425" w:rsidRPr="00084425" w:rsidTr="00084425"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7F4D9F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E335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E335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</w:tbl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Состав педагогических кадров</w:t>
      </w:r>
      <w:r w:rsidRPr="00084425">
        <w:rPr>
          <w:rFonts w:ascii="Times New Roman" w:eastAsia="Calibri" w:hAnsi="Times New Roman" w:cs="Times New Roman"/>
          <w:b/>
          <w:sz w:val="28"/>
          <w:szCs w:val="28"/>
        </w:rPr>
        <w:t xml:space="preserve"> по образованию:</w:t>
      </w:r>
    </w:p>
    <w:p w:rsidR="00084425" w:rsidRPr="00084425" w:rsidRDefault="007F4D9F" w:rsidP="00084425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Заведующий</w:t>
      </w:r>
      <w:r w:rsidR="00084425" w:rsidRPr="00084425">
        <w:rPr>
          <w:rFonts w:ascii="Times New Roman" w:eastAsia="Calibri" w:hAnsi="Times New Roman" w:cs="Times New Roman"/>
          <w:sz w:val="28"/>
          <w:szCs w:val="28"/>
        </w:rPr>
        <w:t xml:space="preserve"> ДОУ – </w:t>
      </w:r>
      <w:proofErr w:type="gramStart"/>
      <w:r w:rsidR="00084425" w:rsidRPr="00084425">
        <w:rPr>
          <w:rFonts w:ascii="Times New Roman" w:eastAsia="Calibri" w:hAnsi="Times New Roman" w:cs="Times New Roman"/>
          <w:sz w:val="28"/>
          <w:szCs w:val="28"/>
        </w:rPr>
        <w:t>высшее</w:t>
      </w:r>
      <w:proofErr w:type="gramEnd"/>
      <w:r w:rsidR="00084425" w:rsidRPr="00084425">
        <w:rPr>
          <w:rFonts w:ascii="Times New Roman" w:eastAsia="Calibri" w:hAnsi="Times New Roman" w:cs="Times New Roman"/>
          <w:sz w:val="28"/>
          <w:szCs w:val="28"/>
        </w:rPr>
        <w:t xml:space="preserve"> педагогическое</w:t>
      </w:r>
    </w:p>
    <w:p w:rsidR="00084425" w:rsidRPr="00084425" w:rsidRDefault="00084425" w:rsidP="00084425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Воспитатели: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высшее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педагогическое – </w:t>
      </w:r>
      <w:r w:rsidR="007F4D9F">
        <w:rPr>
          <w:rFonts w:ascii="Times New Roman" w:eastAsia="Calibri" w:hAnsi="Times New Roman" w:cs="Times New Roman"/>
          <w:sz w:val="28"/>
          <w:szCs w:val="28"/>
        </w:rPr>
        <w:t>5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  <w:r w:rsidR="007F4D9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84425" w:rsidRPr="00084425" w:rsidRDefault="007F4D9F" w:rsidP="00084425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Музыкальный руководитель</w:t>
      </w:r>
      <w:proofErr w:type="gramStart"/>
      <w:r w:rsidR="00084425" w:rsidRPr="00084425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="00084425" w:rsidRPr="00084425">
        <w:rPr>
          <w:rFonts w:ascii="Times New Roman" w:eastAsia="Calibri" w:hAnsi="Times New Roman" w:cs="Times New Roman"/>
          <w:sz w:val="28"/>
          <w:szCs w:val="28"/>
        </w:rPr>
        <w:t xml:space="preserve"> высшее педагогическое – 1 человек                 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7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263"/>
        <w:gridCol w:w="2263"/>
      </w:tblGrid>
      <w:tr w:rsidR="00084425" w:rsidRPr="00084425" w:rsidTr="0008442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Образование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CE3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="00CE335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-202</w:t>
            </w:r>
            <w:r w:rsidR="00CE335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уч. г.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CE3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</w:t>
            </w:r>
            <w:r w:rsidR="00CE335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84425" w:rsidRPr="00084425" w:rsidTr="0008442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25">
              <w:rPr>
                <w:rFonts w:ascii="Times New Roman" w:eastAsia="Calibri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E335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084425" w:rsidRPr="00084425" w:rsidTr="0008442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25">
              <w:rPr>
                <w:rFonts w:ascii="Times New Roman" w:eastAsia="Calibri" w:hAnsi="Times New Roman" w:cs="Times New Roman"/>
                <w:sz w:val="24"/>
                <w:szCs w:val="24"/>
              </w:rPr>
              <w:t>Высшее не педагогическое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84425" w:rsidRPr="00084425" w:rsidTr="0008442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Среднее специальное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35B72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4425" w:rsidRPr="00084425" w:rsidRDefault="00084425" w:rsidP="005C2E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i/>
          <w:sz w:val="28"/>
          <w:szCs w:val="28"/>
        </w:rPr>
        <w:t xml:space="preserve">Таким </w:t>
      </w:r>
      <w:proofErr w:type="gramStart"/>
      <w:r w:rsidRPr="00084425">
        <w:rPr>
          <w:rFonts w:ascii="Times New Roman" w:eastAsia="Calibri" w:hAnsi="Times New Roman" w:cs="Times New Roman"/>
          <w:i/>
          <w:sz w:val="28"/>
          <w:szCs w:val="28"/>
        </w:rPr>
        <w:t>образом</w:t>
      </w:r>
      <w:proofErr w:type="gramEnd"/>
      <w:r w:rsidRPr="0008442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C2E57">
        <w:rPr>
          <w:rFonts w:ascii="Times New Roman" w:eastAsia="Calibri" w:hAnsi="Times New Roman" w:cs="Times New Roman"/>
          <w:sz w:val="28"/>
          <w:szCs w:val="28"/>
        </w:rPr>
        <w:t>н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а данный момент все педагоги, кому подошёл срок прохождения курсов, смогли повысить свою квалификацию. </w:t>
      </w:r>
    </w:p>
    <w:p w:rsidR="001315AC" w:rsidRDefault="001315AC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4425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Методическая работа в ДОУ направлена на повышении компетентности педагога в вопросах совершенствования образовательного процесса и создание такой образовательной среды, в которой полностью будет реализован творческий потенциал каждого педагога, всего педагогического коллектива и, в конечном счете, на обеспечение качества образовательного процесса ДОУ. При планировании и проведении методической работы в ДОУ отдается предпочтение активным формам обучения, таким как: семинары-практикумы, круглые столы, просмотры открытых мероприятий, использование ИКТ.</w:t>
      </w:r>
    </w:p>
    <w:p w:rsidR="00084425" w:rsidRPr="00084425" w:rsidRDefault="00084425" w:rsidP="0008442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1.2. Правоустанавливающие документы МБДОУ.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Деятельность ДОУ осуществляется на основании лицензии на осуществление образовательной деятельности выданной «15 » октября 2014г., серия 61ЛО1 , № 0001640, регистрационный  номер  № 4063 Региональной службой по надзору и контролю в сфере образования Ростовской области, срок действия - бессрочно.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Основной государственный регистрационный номер (ОГРН): 1086119000087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Данные документа, подтверждающего факт внесения сведений о юридическом лице в Единый государственный реестр юридических лиц: ОГРН № 1086119000087, свидетельство о внесении записи в Единый государственный реестр юридических лиц выдано Межрайонной инспекцией Федеральной налоговой службы России № 1 Ростовской области, серия 61 №006579818, 19 декабря 2011 года.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Идентификационный номер налогоплательщика (ИНН): 6119009202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Данные документа о постановке на уче</w:t>
      </w:r>
      <w:r w:rsidR="00010303">
        <w:rPr>
          <w:rFonts w:ascii="Times New Roman" w:eastAsia="Calibri" w:hAnsi="Times New Roman" w:cs="Times New Roman"/>
          <w:sz w:val="28"/>
          <w:szCs w:val="28"/>
        </w:rPr>
        <w:t>т в налоговом органе: КПП 611901001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свидетельство о постановке на учет Российской организации в налоговом органе по месту ее нахождения серии 61   № 006679880, выдано Межрайонной инспекцией Федеральной налоговой службой № 1 по Ростовской области 04 апреля 2008г.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Устав муниципального бюджетного дошкольного образовательного учреждения детский сад № 26 «Солнышко» утвержден приказом № 35 от 05.02.2015г отделом образования Администрации Матвеево – Курганского района.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Коллективны</w:t>
      </w:r>
      <w:r w:rsidR="006F41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й договор с приложениями на </w:t>
      </w:r>
      <w:r w:rsidR="00E371AD" w:rsidRPr="00E371AD">
        <w:rPr>
          <w:rFonts w:ascii="Times New Roman" w:eastAsia="Calibri" w:hAnsi="Times New Roman" w:cs="Times New Roman"/>
          <w:color w:val="000000"/>
          <w:sz w:val="28"/>
          <w:szCs w:val="28"/>
        </w:rPr>
        <w:t>2021</w:t>
      </w:r>
      <w:r w:rsidR="006F41AF" w:rsidRPr="00E371A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-202</w:t>
      </w:r>
      <w:r w:rsidR="00E371AD" w:rsidRPr="00E371A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E371A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годы.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В своей деятельности ДОУ руководствуется Конституцией Российской Федерации, Федеральным законом Российской Федерации "Об образовании в Российской Федерации" и другими законодательными и нормативными актами Российской Федерации, муниципальными правовыми актами, настоящим Уставом.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84425" w:rsidRPr="00084425" w:rsidRDefault="00084425" w:rsidP="0008442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1.3. Общие сведения об образовательной деятельности.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Образовательная деятельность строится в ДОУ в соответствии </w:t>
      </w: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основной образовательной программой дошкольного образования ДОУ (далее ООП </w:t>
      </w:r>
      <w:proofErr w:type="gramStart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ООП ДО </w:t>
      </w:r>
      <w:proofErr w:type="gramStart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принята</w:t>
      </w:r>
      <w:proofErr w:type="gramEnd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на заседании педагогического совета в соответствии с федеральным государственным образовательным стандартом </w:t>
      </w:r>
      <w:r w:rsidRPr="00084425">
        <w:rPr>
          <w:rFonts w:ascii="Times New Roman" w:eastAsia="Calibri" w:hAnsi="Times New Roman" w:cs="Times New Roman"/>
          <w:sz w:val="28"/>
          <w:szCs w:val="28"/>
        </w:rPr>
        <w:lastRenderedPageBreak/>
        <w:t>дошкольного образования. Она</w:t>
      </w: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направлена на формирование общей культуры воспитанников, развитие физических, интеллектуальных, нравственных, эстетических и личностных качеств с учётом возрастных и индивидуальных особенностей, формирование предпосылок учебной деятельности, сохранение и укрепление здоровья детей дошкольного возраста.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Программа составлена в соответствии с образовательными областями: «Социально-коммуникативное развитие», «Познавательное развитие», «Речевое развитие», «Художественно-эстетическое развитие», «Физическое развитие». Реализация каждого направления предполагает решение специфических задач во всех видах детской деятельности, имеющих место в режиме дня дошкольного учреждения: режимные моменты, игровая деятельность; специально организованные традиционные и интегрированные занятия; индивидуальная и подгрупповая работа; самостоятельная деятельность; опыты и экспериментирование.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ведётся на русском языке, в очной форме, нормативный срок обучения 5 лет, уровень образования – дошкольное общее образование.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Образовательный процесс в ДОУ строится с учетом контингента воспитанников, их индивидуальных и возрастных особенностей в соответствии с требованиями ООП </w:t>
      </w:r>
      <w:proofErr w:type="gramStart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организации образовательного процесса учитываются принципы интеграции образовательных областей (физическое развитие, познавательное развитие, речевое развитие, социально-коммуникативное развитие, художественно-эстетическое развитие) в соответствии с возрастными возможностями и особенностями детей. 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ООП ДО реализуется согласно годовому планированию, режиму дня, годовому учебному графику, учебному плану и режиму непосредственно образовательной деятельности (НОД), которые составлены в соответствии с современными дидактическими, санитарными и методическими требованиями, содержание выстроено в соответствии с ФГОС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. При составлении плана образовательной деятельности учтены предельно допустимые нормы учебной нагрузки, изложенные в  СанПиН </w:t>
      </w: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2.4.1.3049-13. 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Продолжительность НОД:</w:t>
      </w:r>
    </w:p>
    <w:p w:rsidR="00084425" w:rsidRPr="00084425" w:rsidRDefault="00084425" w:rsidP="0008442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  группе раннего возраста (дети от </w:t>
      </w:r>
      <w:r w:rsidR="007F4D9F">
        <w:rPr>
          <w:rFonts w:ascii="Times New Roman" w:eastAsia="Calibri" w:hAnsi="Times New Roman" w:cs="Times New Roman"/>
          <w:sz w:val="28"/>
          <w:szCs w:val="28"/>
        </w:rPr>
        <w:t>1,5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до 3 лет) – 10 минут;</w:t>
      </w:r>
    </w:p>
    <w:p w:rsidR="00084425" w:rsidRPr="00084425" w:rsidRDefault="00084425" w:rsidP="0008442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 младше - средней группе (дети от 3 до 5 лет) – 20 минут;</w:t>
      </w:r>
    </w:p>
    <w:p w:rsidR="00084425" w:rsidRPr="00084425" w:rsidRDefault="00084425" w:rsidP="0008442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старшей - подготовительной группе (дети от 5 до 7 лет) – 25 минут.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середине НОД педагоги проводят физкультминутку. Между НОД предусмотрены перерывы продолжительностью не менее 10 минут.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формой образования и воспитания является игра и виды детской деятельности (игровая, коммуникативная, трудовая, познавательно-исследовательская, продуктивная, музыкально-художественная, чтение художественной литературы, физическая активность).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работе с детьми педагоги используют образовательные технологии 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деятельностного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типа: развивающее обучени</w:t>
      </w:r>
      <w:r w:rsidR="00E371AD">
        <w:rPr>
          <w:rFonts w:ascii="Times New Roman" w:eastAsia="Calibri" w:hAnsi="Times New Roman" w:cs="Times New Roman"/>
          <w:sz w:val="28"/>
          <w:szCs w:val="28"/>
        </w:rPr>
        <w:t>е</w:t>
      </w:r>
      <w:r w:rsidRPr="00084425">
        <w:rPr>
          <w:rFonts w:ascii="Times New Roman" w:eastAsia="Calibri" w:hAnsi="Times New Roman" w:cs="Times New Roman"/>
          <w:sz w:val="28"/>
          <w:szCs w:val="28"/>
        </w:rPr>
        <w:t>, проблемное обучени</w:t>
      </w:r>
      <w:r w:rsidR="00E371AD">
        <w:rPr>
          <w:rFonts w:ascii="Times New Roman" w:eastAsia="Calibri" w:hAnsi="Times New Roman" w:cs="Times New Roman"/>
          <w:sz w:val="28"/>
          <w:szCs w:val="28"/>
        </w:rPr>
        <w:t>е</w:t>
      </w:r>
      <w:r w:rsidRPr="00084425">
        <w:rPr>
          <w:rFonts w:ascii="Times New Roman" w:eastAsia="Calibri" w:hAnsi="Times New Roman" w:cs="Times New Roman"/>
          <w:sz w:val="28"/>
          <w:szCs w:val="28"/>
        </w:rPr>
        <w:t>, проектную деятельность.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Всестороннее развитие воспитанников ДОУ обеспечивается в том числе, через созданную предметно-пространственную среду, которая инициирует познавательную и 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 комфорта, соответствует интересам, потребностям и возможностям каждого ребенка, обеспечивает гармоничное отношение ребенка с окружающим миром. 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основу организации образовательного процесса положен комплексно-тематический принцип планирования. </w:t>
      </w:r>
    </w:p>
    <w:p w:rsidR="006F41AF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i/>
          <w:sz w:val="28"/>
          <w:szCs w:val="28"/>
        </w:rPr>
        <w:t>Базовая программа</w:t>
      </w:r>
      <w:r w:rsidRPr="00084425">
        <w:rPr>
          <w:rFonts w:ascii="Times New Roman" w:eastAsia="Calibri" w:hAnsi="Times New Roman" w:cs="Times New Roman"/>
          <w:sz w:val="28"/>
          <w:szCs w:val="28"/>
        </w:rPr>
        <w:t>: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образовательная программа дошкольного образования «От рож</w:t>
      </w:r>
      <w:r w:rsidR="006F41AF">
        <w:rPr>
          <w:rFonts w:ascii="Times New Roman" w:eastAsia="Times New Roman" w:hAnsi="Times New Roman" w:cs="Times New Roman"/>
          <w:sz w:val="28"/>
          <w:szCs w:val="28"/>
        </w:rPr>
        <w:t xml:space="preserve">дения до школы» /Н.Е. </w:t>
      </w:r>
      <w:proofErr w:type="spellStart"/>
      <w:r w:rsidR="006F41AF"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 w:rsidR="006F41A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Т.С. Комаровой,     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М.А. Васильевой.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ДОО </w:t>
      </w:r>
      <w:proofErr w:type="gramStart"/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обеспечена</w:t>
      </w:r>
      <w:proofErr w:type="gramEnd"/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учебно-методической литературой на 95%, художественной литературой по программе на 96%.</w:t>
      </w:r>
    </w:p>
    <w:p w:rsidR="00084425" w:rsidRPr="00084425" w:rsidRDefault="00084425" w:rsidP="0008442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Учебно-методическое обеспечение соответствует программе. В ДОУ имеется достаточное количество методических, дидактических и наглядных пособий, которое позволяет обеспечить нормальное функционирование 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>-образовательной системы ДОУ. Постоянно ведется работа над обновлением и пополнением учебно-методического обеспечения исходя из финансовых возможностей ДОУ.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Функционирование информационной образовательной среды в ДОУ для организации процесса управления, методической и педагогической деятельности обеспечивается техническими и аппаратными средствами, сетевыми и коммуникационными устройствами: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Технические и аппаратные средства: 1персональных компьютеров; 1 принтер черно-белых; музыкальный центр, телевизоры, проектор.</w:t>
      </w:r>
    </w:p>
    <w:p w:rsidR="00084425" w:rsidRPr="00084425" w:rsidRDefault="00084425" w:rsidP="0008442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Информационное обеспечение образовательного процесса ДОУ включает: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1. Программное обеспечение имеющихся компьютеров позволяет работать с текстовыми редакторами, с Интернет ресурсами;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2. У</w:t>
      </w:r>
      <w:r w:rsidRPr="00084425">
        <w:rPr>
          <w:rFonts w:ascii="Times New Roman" w:eastAsia="Calibri" w:hAnsi="Times New Roman" w:cs="Times New Roman"/>
          <w:sz w:val="28"/>
          <w:szCs w:val="28"/>
        </w:rPr>
        <w:t>правление образовательным процессом: оформление документов (приказов, отчётов и т.д.), при этом используются офисные программы (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MicrosoftWord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Excel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PowerPoint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>), осуществление электронного документооборота, сопровождение переписки с внешними организациями, физическими лицами, хранение различной информации;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084425">
        <w:rPr>
          <w:rFonts w:ascii="Times New Roman" w:eastAsia="Calibri" w:hAnsi="Times New Roman" w:cs="Times New Roman"/>
          <w:sz w:val="28"/>
          <w:szCs w:val="28"/>
        </w:rPr>
        <w:t>Ведение учёта труда и заработной платы, формирование и передача электронных отчетов во все контролирующие органы;</w:t>
      </w:r>
    </w:p>
    <w:p w:rsidR="00084425" w:rsidRPr="00084425" w:rsidRDefault="00084425" w:rsidP="0008442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4.</w:t>
      </w:r>
      <w:r w:rsidR="00E3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>С целью взаимодействия между участниками образовательного процесса (педагог, родители, дети), создан сайт ДОУ, на котором размещена информация, определённая законодательством.</w:t>
      </w:r>
    </w:p>
    <w:p w:rsidR="001315AC" w:rsidRDefault="001315AC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lastRenderedPageBreak/>
        <w:t>5.</w:t>
      </w:r>
      <w:r w:rsidR="00E3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>С целью осуществления взаимодействия ДОУ с органами, осуществляющими управление в сфере образования, с другими учреждениями и организациями активно используется   электронная почта, сайт учреждения.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Информационное обеспечение существенно облегчает процесс документооборота, делает образовательный процесс более содержательным, интересным, позволяет использовать современные формы организации взаимодействия педагога с детьми, родителями (законными представителями).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Информационное обеспечение образовательного процесса требует наличие квалифицированных кадров: все педагоги и администрация ДОУ владеют информационно –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коммуникационными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технологиям.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Однако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в группах нет интерактивных досок, которые могут существенно разнообразить образовательный процесс. А также хотелось бы иметь компьютеры во всех или хотя бы в группах старшего дошкольного возраста.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Здание детского сада имеет ограждённую территорию с озеленением, имеется наружное электрическое освещение. Здание обеспечено всеми видами инженерных коммуникаций: водоснабжением, отоплением, канализацией.</w:t>
      </w:r>
    </w:p>
    <w:p w:rsidR="00084425" w:rsidRPr="00084425" w:rsidRDefault="00084425" w:rsidP="00084425">
      <w:pPr>
        <w:tabs>
          <w:tab w:val="left" w:pos="360"/>
          <w:tab w:val="left" w:pos="567"/>
          <w:tab w:val="left" w:pos="9540"/>
          <w:tab w:val="left" w:pos="99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Оценка качества образовательной деятельности представляет собой важную составную часть образовательной деятельности, направленную на ее усовершенствование. </w:t>
      </w:r>
    </w:p>
    <w:p w:rsidR="00084425" w:rsidRPr="00084425" w:rsidRDefault="00084425" w:rsidP="00084425">
      <w:pPr>
        <w:tabs>
          <w:tab w:val="left" w:pos="360"/>
          <w:tab w:val="left" w:pos="567"/>
          <w:tab w:val="left" w:pos="9540"/>
          <w:tab w:val="left" w:pos="99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Концептуальные основания такой оценки определяются требованиями Федерального закона «Об образовании в Российской Федерации», а также </w:t>
      </w:r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 xml:space="preserve">ФГОС </w:t>
      </w:r>
      <w:proofErr w:type="gramStart"/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котором определены государственные гарантии качества образования. </w:t>
      </w:r>
    </w:p>
    <w:p w:rsidR="00084425" w:rsidRPr="00084425" w:rsidRDefault="00084425" w:rsidP="00084425">
      <w:pPr>
        <w:tabs>
          <w:tab w:val="left" w:pos="360"/>
          <w:tab w:val="left" w:pos="567"/>
          <w:tab w:val="left" w:pos="9999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Оценивание качества, т. е. оценивание соответствия образовательной деятельности заданным требованиям ФГОС </w:t>
      </w:r>
      <w:proofErr w:type="gramStart"/>
      <w:r w:rsidRPr="0008442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и ООП </w:t>
      </w:r>
      <w:proofErr w:type="gramStart"/>
      <w:r w:rsidRPr="0008442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в дошкольном образовании проводится регулярно согласно плана и направлено в первую очередь на оценивание </w:t>
      </w:r>
      <w:r w:rsidRPr="00084425">
        <w:rPr>
          <w:rFonts w:ascii="Times New Roman" w:eastAsia="SimSun" w:hAnsi="Times New Roman" w:cs="Times New Roman"/>
          <w:sz w:val="28"/>
          <w:szCs w:val="28"/>
        </w:rPr>
        <w:t>созданных ДОУ условий в процессе образовательной деятельности.</w:t>
      </w:r>
    </w:p>
    <w:p w:rsidR="00084425" w:rsidRPr="00084425" w:rsidRDefault="00084425" w:rsidP="00084425">
      <w:pPr>
        <w:tabs>
          <w:tab w:val="left" w:pos="360"/>
          <w:tab w:val="left" w:pos="567"/>
          <w:tab w:val="left" w:pos="9999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84425">
        <w:rPr>
          <w:rFonts w:ascii="Times New Roman" w:eastAsia="SimSun" w:hAnsi="Times New Roman" w:cs="Times New Roman"/>
          <w:sz w:val="28"/>
          <w:szCs w:val="28"/>
        </w:rPr>
        <w:t xml:space="preserve">Система оценки образовательной деятельности предполагает оценивание </w:t>
      </w:r>
      <w:r w:rsidRPr="00084425">
        <w:rPr>
          <w:rFonts w:ascii="Times New Roman" w:eastAsia="SimSun" w:hAnsi="Times New Roman" w:cs="Times New Roman"/>
          <w:i/>
          <w:sz w:val="28"/>
          <w:szCs w:val="28"/>
        </w:rPr>
        <w:t>качества условий образовательной деятельности</w:t>
      </w:r>
      <w:r w:rsidRPr="00084425">
        <w:rPr>
          <w:rFonts w:ascii="Times New Roman" w:eastAsia="SimSun" w:hAnsi="Times New Roman" w:cs="Times New Roman"/>
          <w:sz w:val="28"/>
          <w:szCs w:val="28"/>
        </w:rPr>
        <w:t>, обеспечиваемых ДОУ, включая психолого-педагогические, кадровые, материально-технические, финансовые, информационно-методические, управление ДОУ и т. д.</w:t>
      </w:r>
    </w:p>
    <w:p w:rsidR="00084425" w:rsidRPr="00084425" w:rsidRDefault="00084425" w:rsidP="00084425">
      <w:pPr>
        <w:tabs>
          <w:tab w:val="left" w:pos="284"/>
          <w:tab w:val="left" w:pos="360"/>
          <w:tab w:val="left" w:pos="567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84425">
        <w:rPr>
          <w:rFonts w:ascii="Times New Roman" w:eastAsia="SimSun" w:hAnsi="Times New Roman" w:cs="Times New Roman"/>
          <w:sz w:val="28"/>
          <w:szCs w:val="28"/>
        </w:rPr>
        <w:t xml:space="preserve">ООП ДО </w:t>
      </w:r>
      <w:r w:rsidRPr="00084425">
        <w:rPr>
          <w:rFonts w:ascii="Times New Roman" w:eastAsia="SimSun" w:hAnsi="Times New Roman" w:cs="Times New Roman"/>
          <w:i/>
          <w:sz w:val="28"/>
          <w:szCs w:val="28"/>
        </w:rPr>
        <w:t>не предусматривает оценивание</w:t>
      </w:r>
      <w:r w:rsidRPr="00084425">
        <w:rPr>
          <w:rFonts w:ascii="Times New Roman" w:eastAsia="SimSun" w:hAnsi="Times New Roman" w:cs="Times New Roman"/>
          <w:sz w:val="28"/>
          <w:szCs w:val="28"/>
        </w:rPr>
        <w:t xml:space="preserve"> качества образовательной деятельности ДОУ на основе достижения детьми планируемых результатов освоения ООП </w:t>
      </w:r>
      <w:proofErr w:type="gramStart"/>
      <w:r w:rsidRPr="00084425">
        <w:rPr>
          <w:rFonts w:ascii="Times New Roman" w:eastAsia="SimSun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SimSun" w:hAnsi="Times New Roman" w:cs="Times New Roman"/>
          <w:sz w:val="28"/>
          <w:szCs w:val="28"/>
        </w:rPr>
        <w:t>.</w:t>
      </w:r>
    </w:p>
    <w:p w:rsidR="00084425" w:rsidRPr="00084425" w:rsidRDefault="00B07655" w:rsidP="0008442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84425" w:rsidRPr="00084425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Предусмотрены следующие уровни системы оценки качества: </w:t>
      </w:r>
    </w:p>
    <w:p w:rsidR="001315AC" w:rsidRDefault="00084425" w:rsidP="00F6469A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6469A">
        <w:rPr>
          <w:rFonts w:ascii="Times New Roman" w:eastAsia="Times New Roman" w:hAnsi="Times New Roman"/>
          <w:sz w:val="28"/>
          <w:szCs w:val="28"/>
        </w:rPr>
        <w:t xml:space="preserve">педагогическая диагностика развития ребенка, используемая как профессиональный инструмент педагога с целью получения обратной связи от собственных педагогических действий и планирования </w:t>
      </w:r>
    </w:p>
    <w:p w:rsidR="00F54B42" w:rsidRPr="003751CD" w:rsidRDefault="00084425" w:rsidP="001315AC">
      <w:pPr>
        <w:pStyle w:val="aa"/>
        <w:tabs>
          <w:tab w:val="left" w:pos="567"/>
        </w:tabs>
        <w:spacing w:after="0" w:line="240" w:lineRule="auto"/>
        <w:ind w:left="786"/>
        <w:jc w:val="both"/>
        <w:rPr>
          <w:rFonts w:ascii="Times New Roman" w:eastAsia="Times New Roman" w:hAnsi="Times New Roman"/>
          <w:sz w:val="28"/>
          <w:szCs w:val="28"/>
        </w:rPr>
      </w:pPr>
      <w:r w:rsidRPr="00F6469A">
        <w:rPr>
          <w:rFonts w:ascii="Times New Roman" w:eastAsia="Times New Roman" w:hAnsi="Times New Roman"/>
          <w:sz w:val="28"/>
          <w:szCs w:val="28"/>
        </w:rPr>
        <w:lastRenderedPageBreak/>
        <w:t>дальнейшей индивидуальной работы с детьми по О</w:t>
      </w:r>
      <w:r w:rsidR="00F6469A">
        <w:rPr>
          <w:rFonts w:ascii="Times New Roman" w:eastAsia="Times New Roman" w:hAnsi="Times New Roman"/>
          <w:sz w:val="28"/>
          <w:szCs w:val="28"/>
        </w:rPr>
        <w:t>ОП ДО – проводится 2 раза в год.</w:t>
      </w:r>
      <w:r w:rsidRPr="00F6469A">
        <w:rPr>
          <w:rFonts w:ascii="Times New Roman" w:eastAsia="Times New Roman" w:hAnsi="Times New Roman"/>
          <w:sz w:val="28"/>
          <w:szCs w:val="28"/>
        </w:rPr>
        <w:t xml:space="preserve"> </w:t>
      </w:r>
      <w:r w:rsidR="00F6469A" w:rsidRPr="00F6469A">
        <w:rPr>
          <w:sz w:val="20"/>
          <w:szCs w:val="20"/>
        </w:rPr>
        <w:t xml:space="preserve"> </w:t>
      </w:r>
      <w:r w:rsidR="00F54B42" w:rsidRPr="003751CD">
        <w:rPr>
          <w:rFonts w:ascii="Times New Roman" w:hAnsi="Times New Roman"/>
          <w:sz w:val="28"/>
          <w:szCs w:val="28"/>
        </w:rPr>
        <w:t>Так, ре</w:t>
      </w:r>
      <w:r w:rsidR="00B46B3F">
        <w:rPr>
          <w:rFonts w:ascii="Times New Roman" w:hAnsi="Times New Roman"/>
          <w:sz w:val="28"/>
          <w:szCs w:val="28"/>
        </w:rPr>
        <w:t>зультаты качества освоения ООП д</w:t>
      </w:r>
      <w:r w:rsidR="00F54B42" w:rsidRPr="003751CD">
        <w:rPr>
          <w:rFonts w:ascii="Times New Roman" w:hAnsi="Times New Roman"/>
          <w:sz w:val="28"/>
          <w:szCs w:val="28"/>
        </w:rPr>
        <w:t xml:space="preserve">етского сада </w:t>
      </w:r>
      <w:proofErr w:type="gramStart"/>
      <w:r w:rsidR="00F54B42" w:rsidRPr="003751CD">
        <w:rPr>
          <w:rFonts w:ascii="Times New Roman" w:hAnsi="Times New Roman"/>
          <w:sz w:val="28"/>
          <w:szCs w:val="28"/>
        </w:rPr>
        <w:t>на конец</w:t>
      </w:r>
      <w:proofErr w:type="gramEnd"/>
      <w:r w:rsidR="00F54B42" w:rsidRPr="003751CD">
        <w:rPr>
          <w:rFonts w:ascii="Times New Roman" w:hAnsi="Times New Roman"/>
          <w:sz w:val="28"/>
          <w:szCs w:val="28"/>
        </w:rPr>
        <w:t xml:space="preserve"> 202</w:t>
      </w:r>
      <w:r w:rsidR="00E371AD">
        <w:rPr>
          <w:rFonts w:ascii="Times New Roman" w:hAnsi="Times New Roman"/>
          <w:sz w:val="28"/>
          <w:szCs w:val="28"/>
        </w:rPr>
        <w:t>1</w:t>
      </w:r>
      <w:r w:rsidR="00F54B42" w:rsidRPr="003751CD">
        <w:rPr>
          <w:rFonts w:ascii="Times New Roman" w:hAnsi="Times New Roman"/>
          <w:sz w:val="28"/>
          <w:szCs w:val="28"/>
        </w:rPr>
        <w:t xml:space="preserve"> года выглядят следующим образом:</w:t>
      </w:r>
    </w:p>
    <w:tbl>
      <w:tblPr>
        <w:tblW w:w="0" w:type="auto"/>
        <w:jc w:val="center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7"/>
        <w:gridCol w:w="817"/>
        <w:gridCol w:w="1101"/>
        <w:gridCol w:w="864"/>
        <w:gridCol w:w="897"/>
        <w:gridCol w:w="849"/>
        <w:gridCol w:w="903"/>
        <w:gridCol w:w="691"/>
        <w:gridCol w:w="1870"/>
      </w:tblGrid>
      <w:tr w:rsidR="003751CD" w:rsidTr="003751CD">
        <w:trPr>
          <w:trHeight w:val="90"/>
          <w:jc w:val="center"/>
        </w:trPr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Уровень развития целевых ориентиров детского развития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Выше нормы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Норма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Ниже нормы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3751CD" w:rsidTr="003751CD">
        <w:trPr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% воспитанников в пределе нормы</w:t>
            </w:r>
          </w:p>
        </w:tc>
      </w:tr>
      <w:tr w:rsidR="003751CD" w:rsidTr="003751CD">
        <w:trPr>
          <w:trHeight w:val="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E3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B4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 w:rsidP="00B4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E3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 w:rsidP="00B4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E3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 w:rsidP="00B4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751CD" w:rsidTr="003751CD">
        <w:trPr>
          <w:trHeight w:val="1272"/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Качество освоения образовательных областей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E3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 w:rsidP="00B4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B4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 w:rsidP="00B4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54,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 w:rsidP="00B4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B46B3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 w:rsidP="00E3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371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98,2</w:t>
            </w:r>
          </w:p>
        </w:tc>
      </w:tr>
    </w:tbl>
    <w:p w:rsidR="00B07655" w:rsidRDefault="00B07655" w:rsidP="00B0765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0"/>
        </w:rPr>
        <w:t xml:space="preserve">                 </w:t>
      </w:r>
      <w:r w:rsidR="007D64E6" w:rsidRPr="00B07655">
        <w:rPr>
          <w:rFonts w:ascii="Times New Roman" w:hAnsi="Times New Roman"/>
          <w:b/>
          <w:sz w:val="28"/>
          <w:szCs w:val="28"/>
        </w:rPr>
        <w:t xml:space="preserve">О реализации образовательной деятельности в </w:t>
      </w:r>
      <w:proofErr w:type="gramStart"/>
      <w:r w:rsidR="007D64E6" w:rsidRPr="00B07655">
        <w:rPr>
          <w:rFonts w:ascii="Times New Roman" w:hAnsi="Times New Roman"/>
          <w:b/>
          <w:sz w:val="28"/>
          <w:szCs w:val="28"/>
        </w:rPr>
        <w:t>дистанционном</w:t>
      </w:r>
      <w:proofErr w:type="gramEnd"/>
      <w:r w:rsidR="007D64E6" w:rsidRPr="00B0765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D64E6" w:rsidRPr="00B07655" w:rsidRDefault="00B07655" w:rsidP="00B0765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proofErr w:type="gramStart"/>
      <w:r w:rsidR="007D64E6" w:rsidRPr="00B07655">
        <w:rPr>
          <w:rFonts w:ascii="Times New Roman" w:hAnsi="Times New Roman"/>
          <w:b/>
          <w:sz w:val="28"/>
          <w:szCs w:val="28"/>
        </w:rPr>
        <w:t>режиме</w:t>
      </w:r>
      <w:proofErr w:type="gramEnd"/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51CD">
        <w:rPr>
          <w:rFonts w:ascii="Times New Roman" w:hAnsi="Times New Roman"/>
          <w:sz w:val="28"/>
          <w:szCs w:val="28"/>
          <w:lang w:eastAsia="ru-RU"/>
        </w:rPr>
        <w:t xml:space="preserve">В детском саду для освоения образовательной программы дошкольного образования в условиях самоизоляции было предусмотрено проведение занятий в </w:t>
      </w:r>
      <w:r w:rsidR="006A500F" w:rsidRPr="003751CD">
        <w:rPr>
          <w:rFonts w:ascii="Times New Roman" w:hAnsi="Times New Roman"/>
          <w:sz w:val="28"/>
          <w:szCs w:val="28"/>
          <w:lang w:eastAsia="ru-RU"/>
        </w:rPr>
        <w:t xml:space="preserve">формате </w:t>
      </w:r>
      <w:r w:rsidR="006A500F" w:rsidRPr="003751CD">
        <w:rPr>
          <w:rFonts w:ascii="Times New Roman" w:hAnsi="Times New Roman"/>
          <w:sz w:val="28"/>
          <w:szCs w:val="28"/>
          <w:lang w:val="en-US" w:eastAsia="ru-RU"/>
        </w:rPr>
        <w:t>WhatsApp</w:t>
      </w:r>
      <w:r w:rsidR="006A500F" w:rsidRPr="003751CD">
        <w:rPr>
          <w:rFonts w:ascii="Times New Roman" w:hAnsi="Times New Roman"/>
          <w:sz w:val="28"/>
          <w:szCs w:val="28"/>
          <w:lang w:eastAsia="ru-RU"/>
        </w:rPr>
        <w:t>.</w:t>
      </w:r>
      <w:r w:rsidRPr="003751CD">
        <w:rPr>
          <w:rFonts w:ascii="Times New Roman" w:hAnsi="Times New Roman"/>
          <w:sz w:val="28"/>
          <w:szCs w:val="28"/>
          <w:lang w:eastAsia="ru-RU"/>
        </w:rPr>
        <w:t xml:space="preserve"> Право выбора предоставлялось родителям (законным представителям) исходя из имеющихся условий для участия их детей в занятиях на основании заявления.</w:t>
      </w:r>
    </w:p>
    <w:p w:rsidR="007D64E6" w:rsidRPr="003751CD" w:rsidRDefault="007D64E6" w:rsidP="00F6469A">
      <w:pPr>
        <w:pStyle w:val="aa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51CD">
        <w:rPr>
          <w:rFonts w:ascii="Times New Roman" w:hAnsi="Times New Roman"/>
          <w:sz w:val="28"/>
          <w:szCs w:val="28"/>
          <w:lang w:eastAsia="ru-RU"/>
        </w:rPr>
        <w:t>Для качественной организации родителями привычного режима для детей специалистами детского сада систематически проводились консультации, оказывалась методическая помощь. Данные мониторинга посещения онлайн-занятий по всем образовательным областям свидетельствует о достаточной вовлеченности и понимании родителями ответственности за качество образования своих детей.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b/>
          <w:bCs/>
          <w:sz w:val="28"/>
          <w:szCs w:val="28"/>
        </w:rPr>
      </w:pPr>
      <w:r w:rsidRPr="003751CD">
        <w:rPr>
          <w:rFonts w:ascii="Times New Roman" w:hAnsi="Times New Roman"/>
          <w:b/>
          <w:sz w:val="28"/>
          <w:szCs w:val="28"/>
        </w:rPr>
        <w:t>О роли родителей (законных представителей) в достижении результатов образовательной деятельности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bCs/>
          <w:sz w:val="28"/>
          <w:szCs w:val="28"/>
        </w:rPr>
      </w:pPr>
      <w:r w:rsidRPr="003751CD">
        <w:rPr>
          <w:rFonts w:ascii="Times New Roman" w:hAnsi="Times New Roman"/>
          <w:bCs/>
          <w:sz w:val="28"/>
          <w:szCs w:val="28"/>
        </w:rPr>
        <w:t>Результаты педагогического анализа, проведенного по итогам освоения образовательной программы в дистанционном режиме, свидетельствуют о снижении результативности образовательной деятельности в младшей и средней группах. Причину данной ситуации видим в следующем: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bCs/>
          <w:sz w:val="28"/>
          <w:szCs w:val="28"/>
        </w:rPr>
      </w:pPr>
      <w:r w:rsidRPr="003751CD">
        <w:rPr>
          <w:rFonts w:ascii="Times New Roman" w:hAnsi="Times New Roman"/>
          <w:bCs/>
          <w:sz w:val="28"/>
          <w:szCs w:val="28"/>
        </w:rPr>
        <w:t xml:space="preserve">- недостаточном </w:t>
      </w:r>
      <w:proofErr w:type="gramStart"/>
      <w:r w:rsidRPr="003751CD">
        <w:rPr>
          <w:rFonts w:ascii="Times New Roman" w:hAnsi="Times New Roman"/>
          <w:bCs/>
          <w:sz w:val="28"/>
          <w:szCs w:val="28"/>
        </w:rPr>
        <w:t>обеспечении</w:t>
      </w:r>
      <w:proofErr w:type="gramEnd"/>
      <w:r w:rsidRPr="003751CD">
        <w:rPr>
          <w:rFonts w:ascii="Times New Roman" w:hAnsi="Times New Roman"/>
          <w:bCs/>
          <w:sz w:val="28"/>
          <w:szCs w:val="28"/>
        </w:rPr>
        <w:t xml:space="preserve"> родителями (законными представителями) привычного для детей детсадовского режима, отсутствии свободного времени для занятий с детьми различными видами конкретной содержательной деятельности и отсутствии соответствующих компетенций;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bCs/>
          <w:sz w:val="28"/>
          <w:szCs w:val="28"/>
        </w:rPr>
      </w:pPr>
      <w:r w:rsidRPr="003751CD">
        <w:rPr>
          <w:rFonts w:ascii="Times New Roman" w:hAnsi="Times New Roman"/>
          <w:bCs/>
          <w:sz w:val="28"/>
          <w:szCs w:val="28"/>
        </w:rPr>
        <w:t>- педагоги не смогли установить полноценное взаимодействие с родителями, провести необходимые разъяснения о включенности в дистанционные занятия и значимости их для детей.</w:t>
      </w:r>
    </w:p>
    <w:p w:rsidR="00F6469A" w:rsidRPr="003751CD" w:rsidRDefault="00F6469A" w:rsidP="00F6469A">
      <w:pPr>
        <w:pStyle w:val="aa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 w:rsidRPr="003751CD">
        <w:rPr>
          <w:rFonts w:ascii="Times New Roman" w:hAnsi="Times New Roman"/>
          <w:sz w:val="28"/>
          <w:szCs w:val="28"/>
        </w:rPr>
        <w:t>Чтобы выбрать стратегию воспитательной работы, в 202</w:t>
      </w:r>
      <w:r w:rsidR="00B46B3F">
        <w:rPr>
          <w:rFonts w:ascii="Times New Roman" w:hAnsi="Times New Roman"/>
          <w:sz w:val="28"/>
          <w:szCs w:val="28"/>
        </w:rPr>
        <w:t>1</w:t>
      </w:r>
      <w:r w:rsidRPr="003751CD">
        <w:rPr>
          <w:rFonts w:ascii="Times New Roman" w:hAnsi="Times New Roman"/>
          <w:sz w:val="28"/>
          <w:szCs w:val="28"/>
        </w:rPr>
        <w:t xml:space="preserve"> году проводился анализ состава семей воспитанников.</w:t>
      </w:r>
    </w:p>
    <w:p w:rsidR="003751CD" w:rsidRPr="003751CD" w:rsidRDefault="003751CD" w:rsidP="00F6469A">
      <w:pPr>
        <w:pStyle w:val="aa"/>
        <w:spacing w:after="0" w:line="240" w:lineRule="auto"/>
        <w:ind w:left="786"/>
        <w:rPr>
          <w:rFonts w:ascii="Times New Roman" w:hAnsi="Times New Roman"/>
          <w:b/>
          <w:sz w:val="28"/>
          <w:szCs w:val="28"/>
        </w:rPr>
      </w:pPr>
    </w:p>
    <w:p w:rsidR="00F6469A" w:rsidRPr="003751CD" w:rsidRDefault="00F6469A" w:rsidP="00F6469A">
      <w:pPr>
        <w:pStyle w:val="aa"/>
        <w:spacing w:after="0" w:line="240" w:lineRule="auto"/>
        <w:ind w:left="786"/>
        <w:rPr>
          <w:rFonts w:ascii="Times New Roman" w:hAnsi="Times New Roman"/>
          <w:b/>
          <w:sz w:val="28"/>
          <w:szCs w:val="28"/>
        </w:rPr>
      </w:pPr>
      <w:r w:rsidRPr="003751CD">
        <w:rPr>
          <w:rFonts w:ascii="Times New Roman" w:hAnsi="Times New Roman"/>
          <w:b/>
          <w:sz w:val="28"/>
          <w:szCs w:val="28"/>
        </w:rPr>
        <w:t>Характеристика семей по составу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Состав семьи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Количество семей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Процент от общего количества семей воспитанников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7B599A" w:rsidP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7B599A" w:rsidP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83,3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Неполная</w:t>
            </w:r>
            <w:proofErr w:type="gramEnd"/>
            <w:r w:rsidRPr="003751CD">
              <w:rPr>
                <w:rFonts w:ascii="Times New Roman" w:hAnsi="Times New Roman" w:cs="Times New Roman"/>
                <w:sz w:val="20"/>
                <w:szCs w:val="20"/>
              </w:rPr>
              <w:t xml:space="preserve"> с матерью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 w:rsidP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B59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B59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Неполная</w:t>
            </w:r>
            <w:proofErr w:type="gramEnd"/>
            <w:r w:rsidRPr="003751CD">
              <w:rPr>
                <w:rFonts w:ascii="Times New Roman" w:hAnsi="Times New Roman" w:cs="Times New Roman"/>
                <w:sz w:val="20"/>
                <w:szCs w:val="20"/>
              </w:rPr>
              <w:t xml:space="preserve"> с отцом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Оформлено опекунство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51CD" w:rsidRPr="003751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751CD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Многодетная семья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CD" w:rsidRPr="003751CD" w:rsidRDefault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CD" w:rsidRPr="003751CD" w:rsidRDefault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3751CD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</w:tbl>
    <w:p w:rsidR="003751CD" w:rsidRPr="003751CD" w:rsidRDefault="003751CD" w:rsidP="003751C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F6469A" w:rsidRPr="003751CD" w:rsidRDefault="00F6469A" w:rsidP="003751CD">
      <w:pPr>
        <w:pStyle w:val="aa"/>
        <w:spacing w:after="0" w:line="240" w:lineRule="auto"/>
        <w:ind w:left="786"/>
        <w:rPr>
          <w:rFonts w:ascii="Times New Roman" w:hAnsi="Times New Roman"/>
          <w:b/>
          <w:sz w:val="28"/>
          <w:szCs w:val="28"/>
        </w:rPr>
      </w:pPr>
      <w:r w:rsidRPr="003751CD">
        <w:rPr>
          <w:rFonts w:ascii="Times New Roman" w:hAnsi="Times New Roman"/>
          <w:b/>
          <w:sz w:val="28"/>
          <w:szCs w:val="28"/>
        </w:rPr>
        <w:t>Характеристика семей по количеству детей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Количество детей в семье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Количество семей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Процент от общего количества семей воспитанников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Один ребенок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 w:rsidP="00B07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14,</w:t>
            </w:r>
            <w:r w:rsidR="00B076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Два ребенка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B07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B07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58,3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Три ребенка и более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 w:rsidP="007B59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B59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 w:rsidP="00B07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076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76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</w:tbl>
    <w:p w:rsidR="007D64E6" w:rsidRPr="00084425" w:rsidRDefault="007D64E6" w:rsidP="007D64E6">
      <w:pPr>
        <w:tabs>
          <w:tab w:val="left" w:pos="567"/>
        </w:tabs>
        <w:spacing w:after="0" w:line="240" w:lineRule="auto"/>
        <w:ind w:left="10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4425" w:rsidRPr="00B07655" w:rsidRDefault="00084425" w:rsidP="00B07655">
      <w:pPr>
        <w:pStyle w:val="aa"/>
        <w:numPr>
          <w:ilvl w:val="0"/>
          <w:numId w:val="20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07655">
        <w:rPr>
          <w:rFonts w:ascii="Times New Roman" w:eastAsia="Times New Roman" w:hAnsi="Times New Roman"/>
          <w:sz w:val="28"/>
          <w:szCs w:val="28"/>
        </w:rPr>
        <w:t xml:space="preserve">внутренняя оценка, самооценка (самоанализ) ДОУ - проводится ежегодно в соответствии с Приказом </w:t>
      </w:r>
      <w:proofErr w:type="spellStart"/>
      <w:r w:rsidRPr="00B07655">
        <w:rPr>
          <w:rFonts w:ascii="Times New Roman" w:eastAsia="Times New Roman" w:hAnsi="Times New Roman"/>
          <w:sz w:val="28"/>
          <w:szCs w:val="28"/>
        </w:rPr>
        <w:t>Минобрнауки</w:t>
      </w:r>
      <w:proofErr w:type="spellEnd"/>
      <w:r w:rsidRPr="00B07655">
        <w:rPr>
          <w:rFonts w:ascii="Times New Roman" w:eastAsia="Times New Roman" w:hAnsi="Times New Roman"/>
          <w:sz w:val="28"/>
          <w:szCs w:val="28"/>
        </w:rPr>
        <w:t xml:space="preserve"> Российской Федерации от 14 июня 2013 г. № 462 «Порядок проведения </w:t>
      </w:r>
      <w:proofErr w:type="spellStart"/>
      <w:r w:rsidRPr="00B07655">
        <w:rPr>
          <w:rFonts w:ascii="Times New Roman" w:eastAsia="Times New Roman" w:hAnsi="Times New Roman"/>
          <w:sz w:val="28"/>
          <w:szCs w:val="28"/>
        </w:rPr>
        <w:t>самообследования</w:t>
      </w:r>
      <w:proofErr w:type="spellEnd"/>
      <w:r w:rsidRPr="00B07655">
        <w:rPr>
          <w:rFonts w:ascii="Times New Roman" w:eastAsia="Times New Roman" w:hAnsi="Times New Roman"/>
          <w:sz w:val="28"/>
          <w:szCs w:val="28"/>
        </w:rPr>
        <w:t xml:space="preserve"> образовательной организацией»;</w:t>
      </w:r>
    </w:p>
    <w:p w:rsidR="00084425" w:rsidRPr="003751CD" w:rsidRDefault="00084425" w:rsidP="003751CD">
      <w:pPr>
        <w:pStyle w:val="aa"/>
        <w:numPr>
          <w:ilvl w:val="0"/>
          <w:numId w:val="20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3751CD">
        <w:rPr>
          <w:rFonts w:ascii="Times New Roman" w:eastAsia="Times New Roman" w:hAnsi="Times New Roman"/>
          <w:sz w:val="28"/>
          <w:szCs w:val="28"/>
        </w:rPr>
        <w:t xml:space="preserve">внешняя оценка ДОУ, в том числе независимая профессиональная и общественная оценка – проводится контролирующими органами </w:t>
      </w:r>
      <w:r w:rsidRPr="003751CD">
        <w:rPr>
          <w:rFonts w:ascii="Times New Roman" w:eastAsia="Times New Roman" w:hAnsi="Times New Roman"/>
          <w:color w:val="000000"/>
          <w:sz w:val="28"/>
          <w:szCs w:val="28"/>
        </w:rPr>
        <w:t xml:space="preserve">согласно плану-графику. </w:t>
      </w:r>
    </w:p>
    <w:p w:rsidR="00084425" w:rsidRPr="00084425" w:rsidRDefault="00084425" w:rsidP="0008442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Процесс внутренней самооценки качества образования регулируется </w:t>
      </w: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внутренними локальными актами,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>проводится в соответствии с годовым планированием с использованием качественного методического обеспечения. Результаты оценивания качества образовательной деятельности фиксируются и впоследствии формируют доказательную основу для изменений ООП ДО, корректировки образовательного процесса и условий образовательной деятельности.</w:t>
      </w:r>
    </w:p>
    <w:p w:rsidR="00084425" w:rsidRPr="00084425" w:rsidRDefault="00084425" w:rsidP="0008442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В оценивании качества образовательной деятельности принимают участие также семьи воспитанников и другие субъекты образовательных отношений, предоставляя обратную связь о качестве образовательных процессов. С этой целью регулярно проводится опрос, позволяющий сделать выводы об уровне удовлетворенности предоставляемыми услугами, выявлять проблемные узлы и принимать своевременные меры по коррекции деятельности ДОУ. По итогам</w:t>
      </w:r>
      <w:r w:rsidR="00AB2FFF">
        <w:rPr>
          <w:rFonts w:ascii="Times New Roman" w:eastAsia="Times New Roman" w:hAnsi="Times New Roman" w:cs="Times New Roman"/>
          <w:sz w:val="28"/>
          <w:szCs w:val="28"/>
        </w:rPr>
        <w:t xml:space="preserve"> опроса деятельность ДОУ за 202</w:t>
      </w:r>
      <w:r w:rsidR="00B0765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год удовлетворены 9</w:t>
      </w:r>
      <w:r w:rsidR="00B0765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>% контингента родителей, что является показателем высокого качества предоставляемых услуг.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b/>
          <w:sz w:val="28"/>
          <w:szCs w:val="28"/>
        </w:rPr>
        <w:t xml:space="preserve">ВЫВОДЫ: </w:t>
      </w:r>
      <w:r w:rsidRPr="00084425">
        <w:rPr>
          <w:rFonts w:ascii="Times New Roman" w:eastAsia="Calibri" w:hAnsi="Times New Roman" w:cs="Times New Roman"/>
          <w:sz w:val="28"/>
          <w:szCs w:val="28"/>
        </w:rPr>
        <w:t>ДОУ зарегистрировано и функционирует в соответствии с нормативными документами в сфере образования Российской Федерации.</w:t>
      </w:r>
    </w:p>
    <w:p w:rsidR="00084425" w:rsidRPr="00084425" w:rsidRDefault="00084425" w:rsidP="000844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Образовательная деятельность в ДОУ организована в соответствии с основными направлениями социально-экономического развития Российской Федерации, государственной политикой в сфере образования и осуществляется в соответствии с ФГОС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4425" w:rsidRPr="00084425" w:rsidRDefault="00084425" w:rsidP="000844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lastRenderedPageBreak/>
        <w:t>Количество и продолжительность непосредственно образовательной деятельности устанавливаются в соответствии с санитарно-гигиеническими нормами и требованиями.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Муниципальное задание по наполняемости учреждения детьми выполнено полностью.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Информационное обеспечение в ДОУ в недостаточной степени соответствует требованиям реализуемой образовательной программы.  Требуется дополнительное оборудование для использования информационно-коммуникативных технологий в образовательный процесс ДОУ, необходимо дополнительное оборудование для работы с воспитанниками. </w:t>
      </w:r>
    </w:p>
    <w:p w:rsidR="00084425" w:rsidRDefault="00084425" w:rsidP="0008442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В ДОУ создана функциональная, соответствующая законодательным и нормативным требованиям внутренняя система оценки качества, позволяющая своевременно корректировать различные направления деятельности ДОУ.</w:t>
      </w: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Система управления дошкольной организацией</w:t>
      </w: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Характеристика системы управления МБДОУ.</w:t>
      </w:r>
    </w:p>
    <w:p w:rsidR="006F41AF" w:rsidRDefault="006F41AF" w:rsidP="006F41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нашей дошкольной образовательной организации создана эффективная, мобильная, целостная система управления. Благодаря данной структуре управления Учреждением, работа представляет собой единый слаженный механизм.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ДОУ осуществляется в соответствии с действующим законодательством Российской Федерации: Законом РФ «Об образовании в Российской Федерации» от 29.12.2012 № 273-ФЗ.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ДОУ разработан пакет документов, регламентирующих его деятельность: </w:t>
      </w:r>
    </w:p>
    <w:p w:rsidR="006F41AF" w:rsidRDefault="006F41AF" w:rsidP="006F41AF">
      <w:pPr>
        <w:pStyle w:val="msolistparagraph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Локальные акты МБДОУ детского сада№26 «Солнышко».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Договора ДОУ с родителями (законными представителями).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Личные дела воспитанников. Книги движения воспитанников.  Учет будущих воспитанников ДОУ.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развития МБДОУ </w:t>
      </w:r>
      <w:r w:rsidR="00B07655">
        <w:rPr>
          <w:sz w:val="28"/>
          <w:szCs w:val="28"/>
        </w:rPr>
        <w:t>д/с</w:t>
      </w:r>
      <w:r>
        <w:rPr>
          <w:sz w:val="28"/>
          <w:szCs w:val="28"/>
        </w:rPr>
        <w:t xml:space="preserve"> №26 «Солнышко».  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программа МБДОУ </w:t>
      </w:r>
      <w:r w:rsidR="00B07655">
        <w:rPr>
          <w:sz w:val="28"/>
          <w:szCs w:val="28"/>
        </w:rPr>
        <w:t>д/с</w:t>
      </w:r>
      <w:r>
        <w:rPr>
          <w:sz w:val="28"/>
          <w:szCs w:val="28"/>
        </w:rPr>
        <w:t xml:space="preserve"> №26 «Солнышко».   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Годовой план составляется ежегодно в мае - июне на следующий учебный год.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Расписание образовательной деятельности, режим дня.  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Акты готовности ДОУ к новому учебному году составляется ежегодно в августе. 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МБДОУ.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учебный график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Журнал учёта проверок должностными лицами.</w:t>
      </w:r>
    </w:p>
    <w:p w:rsidR="006F41AF" w:rsidRDefault="006F41AF" w:rsidP="006F41AF">
      <w:pPr>
        <w:pStyle w:val="msolistparagraph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Документация, касающаяся трудовых отношений: книга учёта трудовых книжек работников, личные дела работников, приказы по личному составу, трудовые договора с работниками, штатное </w:t>
      </w:r>
      <w:r>
        <w:rPr>
          <w:sz w:val="28"/>
          <w:szCs w:val="28"/>
        </w:rPr>
        <w:lastRenderedPageBreak/>
        <w:t>расписание МБДОУ, должностные инструкции, журналы проведения инструктажей.</w:t>
      </w:r>
    </w:p>
    <w:p w:rsidR="006F41AF" w:rsidRDefault="006F41AF" w:rsidP="006F41AF">
      <w:pPr>
        <w:pStyle w:val="a4"/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ДОУ осуществляется на основе сочетания принципов единоначалия и коллегиальности. Единоличным исполнительным органом ДОУ является заведующий, который осуществляет текущее руководство деятельностью учреждения.</w:t>
      </w:r>
    </w:p>
    <w:p w:rsidR="006F41AF" w:rsidRDefault="006F41AF" w:rsidP="006F41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в МБДОУ осуществляется комплексно, т.е. выполняются все функции управленческой деятельности в своей взаимосвязи: аналитико-диагностическая, мотивационно - стимулирующая, планово-прогностическая, организационно-исполнительская, контрольно-оценочная, регулятивно </w:t>
      </w:r>
      <w:proofErr w:type="gramStart"/>
      <w:r>
        <w:rPr>
          <w:rFonts w:ascii="Times New Roman" w:hAnsi="Times New Roman"/>
          <w:sz w:val="28"/>
          <w:szCs w:val="28"/>
        </w:rPr>
        <w:t>-о</w:t>
      </w:r>
      <w:proofErr w:type="gramEnd"/>
      <w:r>
        <w:rPr>
          <w:rFonts w:ascii="Times New Roman" w:hAnsi="Times New Roman"/>
          <w:sz w:val="28"/>
          <w:szCs w:val="28"/>
        </w:rPr>
        <w:t xml:space="preserve">рганизационная. Развиваются демократия и самоуправление через делегирование полномочий, что привлекает к управленческой деятельности воспитателей и специалистов. Механизм управления нацелен на обеспечение единства действий, координации и согласованности всех участников образовательного процесса: детей, родителей и педагогов, а также на стимулирование деятельности сотрудников, экономию ресурсов и времени. </w:t>
      </w:r>
    </w:p>
    <w:p w:rsidR="006F41AF" w:rsidRDefault="006F41AF" w:rsidP="006F41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МБДОУ создана атмосфера, в которой приоритет отдаётся гуманным отношениям, доверию, возможностям личностного роста.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В детском саду практикуется: материальная и моральная поддержка инициативы работников, регулярное проведение консультаций, детальное обсуждение порядка работы, разработка и внедрение правил и инструкций, пересмотрены Положения о стимулирующих выплатах в пользу работников.</w:t>
      </w: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 Структура управления, включая коллегиальные органы управления МБДОУ.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Структура, порядок формирования, срок полномочий и компетенция органов управления ДОУ, порядок принятия ими решения устанавливается уставом ДОУ в соответствии с законодательством Российской Федерации.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ДОУ формируются коллегиальные органы управления: общее собрание трудового коллектива, педагогический совет, родительский комитет. </w:t>
      </w:r>
    </w:p>
    <w:p w:rsidR="006F41AF" w:rsidRDefault="006F41AF" w:rsidP="006F41AF">
      <w:pPr>
        <w:shd w:val="clear" w:color="auto" w:fill="FFFFFF"/>
        <w:spacing w:after="0" w:line="240" w:lineRule="auto"/>
        <w:ind w:firstLine="2016"/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</w:pPr>
    </w:p>
    <w:p w:rsidR="006F41AF" w:rsidRDefault="006F41AF" w:rsidP="006F41AF">
      <w:pPr>
        <w:spacing w:after="0" w:line="240" w:lineRule="auto"/>
        <w:ind w:firstLine="426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noProof/>
          <w:spacing w:val="-7"/>
          <w:sz w:val="24"/>
          <w:szCs w:val="24"/>
          <w:lang w:eastAsia="ru-RU"/>
        </w:rPr>
        <w:lastRenderedPageBreak/>
        <w:drawing>
          <wp:inline distT="0" distB="0" distL="0" distR="0">
            <wp:extent cx="5581650" cy="3400425"/>
            <wp:effectExtent l="57150" t="57150" r="57150" b="4762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6F41AF" w:rsidRDefault="006F41AF" w:rsidP="006F41AF">
      <w:pPr>
        <w:jc w:val="both"/>
        <w:rPr>
          <w:b/>
          <w:sz w:val="28"/>
          <w:szCs w:val="28"/>
        </w:rPr>
      </w:pP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Коллегиальные органы</w:t>
      </w:r>
      <w:r>
        <w:rPr>
          <w:rFonts w:ascii="Times New Roman" w:hAnsi="Times New Roman"/>
          <w:sz w:val="28"/>
          <w:szCs w:val="28"/>
        </w:rPr>
        <w:t xml:space="preserve"> управления представляют интересы ДОУ перед любыми лицами и в любых формах, не противоречащих закону, в том числе могут обращаться в органы государственной власти, органы местного самоуправления с заявлениями, предложениями, жалобами; защищать права и законные интересы ДОУ всеми допустимыми законом способами, в том числе в судах Федерации.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коллегиальных органов управления осуществляется в соответствии с Положениями: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об общем собрании трудового коллектива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Положение о Педагогическом совете,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 о родительском собрании,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 о родительском комитете.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Представительным органом работников является первичная профсоюзная организация (ППО).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</w:rPr>
        <w:t xml:space="preserve">Административное управление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персоналом в ДОУ характеризуется наличием строгой регламентации взаимоотношений руководства и работников, четкой иерархией подчинения. Она выполняет следующие основные функции: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способствование широкому доступу работников к информации о ходе дел в образовательном учреждении, к участию в управлении и контроле;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информирование работников о возможных планах развития и перспективах организации;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проведение профессиональной подготовки, переподготовки и повышение квалификации работников;</w:t>
      </w:r>
    </w:p>
    <w:p w:rsidR="001315AC" w:rsidRDefault="001315AC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проведение работы с трудовым коллективом, направленной на укрепление трудовой дисциплины, формирование чувства ответственности, развитие творческой инициативы и других форм активного участия работников в жизни детского сада.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Особое место в кадровой политике занимало планирование, которое включало в себя: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определение количественного и квалификационного состава требуемых работников, способов их привлечения и возможности сокращения штатов с целью экономии бюджетных средств;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поддержание знаний персонала в соответствии с требованиями организации и обеспечение развития кадров;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расчет финансовых затрат на запланированные кадровые мероприятия;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создание условий для удовлетворенности работой.</w:t>
      </w: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2.3. Эффективность управления МБДОУ.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Руководство детского сада создает такую систему управления персоналом, которая наиболее эффективно способствует достижению поставленной цели.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выработки единых подходов ко всем видам деятельности в области управления персоналом во всех направлениях, руководитель реализовал в отношении имеющегося трудового коллектива такие мероприятия как: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принятие локальных нормативных актов, содержащих нормы трудового права, в соответствии с законами и иными нормативными правовыми актами Российской Федерации;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разработка прогр</w:t>
      </w:r>
      <w:r w:rsidR="00E9343E">
        <w:rPr>
          <w:rFonts w:ascii="Times New Roman" w:eastAsia="Times New Roman" w:hAnsi="Times New Roman"/>
          <w:sz w:val="28"/>
          <w:szCs w:val="28"/>
          <w:lang w:eastAsia="ru-RU"/>
        </w:rPr>
        <w:t>аммы развития учреждения на 2020-2024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гг. 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своевременное внесение изменений в Правила внутреннего трудового распорядка, Устав детского сада, должностные обязанности при изменении условий труда и требований законодательства;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обязательное ознакомление вновь принимаемых сотрудников на работу с Уставом, правилами внутреннего трудового распорядка, должностными инструкциями и другими локальными актами;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обеспечение безопасности труда и условия, отвечающие требованиям охраны и гигиены труда;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обеспечение работников оборудованием, инструментами и иными средствами, необходимыми для исполнения ими трудовых обязанностей.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 создание условий, обеспечивающих участие работников в управлении учреждением.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является неотъемлемой частью управленческой системы ДОУ. Два раза в год   проводится мониторинг выполнения задач ООП ДО, </w:t>
      </w:r>
      <w:proofErr w:type="gramStart"/>
      <w:r>
        <w:rPr>
          <w:rFonts w:ascii="Times New Roman" w:hAnsi="Times New Roman"/>
          <w:sz w:val="28"/>
          <w:szCs w:val="28"/>
        </w:rPr>
        <w:t>реализуемой</w:t>
      </w:r>
      <w:proofErr w:type="gramEnd"/>
      <w:r>
        <w:rPr>
          <w:rFonts w:ascii="Times New Roman" w:hAnsi="Times New Roman"/>
          <w:sz w:val="28"/>
          <w:szCs w:val="28"/>
        </w:rPr>
        <w:t xml:space="preserve"> в ДОУ. В мае проводится анализ выполнения задач годового плана, анализ эффективности методической работы, качества реализации задач ООП ДО и Программы развития дошкольного учреждения.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процесса реализации ООП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осуществляется разными методами и охватывает все разделы. В первую очередь это тематические </w:t>
      </w:r>
      <w:r>
        <w:rPr>
          <w:rFonts w:ascii="Times New Roman" w:hAnsi="Times New Roman"/>
          <w:sz w:val="28"/>
          <w:szCs w:val="28"/>
        </w:rPr>
        <w:lastRenderedPageBreak/>
        <w:t xml:space="preserve">проверки по годовым задачам и другим темам в зависимости от состояния работы учреждения.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учебного года за педагогической деятельностью осуществлялся контроль разных видов (предупредительный, оперативный, тематический, фронтальный) со стороны заведующего. Все виды контроля проводятся с целью изучения </w:t>
      </w:r>
      <w:proofErr w:type="spellStart"/>
      <w:r>
        <w:rPr>
          <w:rFonts w:ascii="Times New Roman" w:hAnsi="Times New Roman"/>
          <w:sz w:val="28"/>
          <w:szCs w:val="28"/>
        </w:rPr>
        <w:t>воспитательно</w:t>
      </w:r>
      <w:proofErr w:type="spellEnd"/>
      <w:r w:rsidR="00E31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E31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образовательного процесса и своевременного оказания помощи педагогам и коррекции педагогического процесса, являются действенным средством стимулирования педагогов к повышению качества образования.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итоговом Педагогическом совете воспитатели делают самоанализ своей работы. Это помогает педагогам осуществить профессиональную самооценку и скорректировать свою педагогическую деятельность.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 управления в ДОУ обеспечивает оптимальное сочетание традиционных и современных тенденций: программирование деятельности ДОУ в режиме развития, обеспечение инновационного процесса в ДОУ, комплексное сопровождение развития участников образовательной деятельности, что позволяет эффективно организовать образовательное пространство ДОУ.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ВЫВОД: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созданная структура управления не является чем-то неподвижным, она меняется в связи с развитием дошкольного образовательного учреждения и может предопределять изменения в этом развитии.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Таким образом, в ДОУ реализуется возможность участия в управлении детским садом всех участников образовательного процесса.  Заведующий детским садом занимает место координатора стратегических направлений. В детском саду функционирует Первичная профсоюзная организация.  </w:t>
      </w:r>
    </w:p>
    <w:p w:rsidR="006F41AF" w:rsidRDefault="006F41AF" w:rsidP="006F41AF">
      <w:pPr>
        <w:pStyle w:val="msonospacing0"/>
        <w:tabs>
          <w:tab w:val="left" w:pos="0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sz w:val="28"/>
          <w:szCs w:val="28"/>
        </w:rPr>
        <w:t>Структура и механизм управления ДОУ позволяют обеспечить стабильное функционирование, способствуют развитию инициативы участников образовательного процесса и сотрудников ДОУ.</w:t>
      </w:r>
    </w:p>
    <w:p w:rsidR="00136BAD" w:rsidRDefault="00136BAD" w:rsidP="00136BAD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Содержание и качество подготовки воспитанников</w:t>
      </w:r>
    </w:p>
    <w:p w:rsidR="00136BAD" w:rsidRDefault="00136BAD" w:rsidP="00136BAD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 Основные образовательные программы дошкольного образования. Анализ реализации.</w:t>
      </w:r>
    </w:p>
    <w:p w:rsidR="00136BAD" w:rsidRDefault="00136BAD" w:rsidP="00136BAD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В МДОУ реализуется основная общеразвивающая программа дошкольного образования, разработанная на базе   примерной</w:t>
      </w:r>
      <w:r>
        <w:rPr>
          <w:rFonts w:ascii="Times New Roman" w:eastAsia="Times New Roman" w:hAnsi="Times New Roman"/>
          <w:sz w:val="28"/>
          <w:szCs w:val="28"/>
        </w:rPr>
        <w:t xml:space="preserve"> общеобразовательной программы дошкольного образования «От рождения до школы» /Н.Е.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Вераксы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Т.С. Комаровой, М.А. Васильевой. ООО «ИЗДАТЕЛЬСТВО «МОСКВА-СИНТЕЗ», 2014.  Разработано в соответствии с ФГОС.</w:t>
      </w:r>
    </w:p>
    <w:p w:rsidR="00136BAD" w:rsidRDefault="00136BAD" w:rsidP="00136BA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изучения уровня развития детей, усвоения ими программного материала в сентябре и мае проводилось диагностическое обследование. При проведении диагностики использовались рекомендации авторов программы «От рождения до школы».</w:t>
      </w:r>
    </w:p>
    <w:p w:rsidR="001315AC" w:rsidRDefault="001315AC" w:rsidP="00136BAD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136BAD" w:rsidRDefault="00136BAD" w:rsidP="00136B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Из группы </w:t>
      </w:r>
      <w:r w:rsidR="00E31483">
        <w:rPr>
          <w:rFonts w:ascii="Times New Roman" w:hAnsi="Times New Roman"/>
          <w:sz w:val="28"/>
          <w:szCs w:val="28"/>
        </w:rPr>
        <w:t xml:space="preserve">старшего дошкольного возраста </w:t>
      </w:r>
      <w:r>
        <w:rPr>
          <w:rFonts w:ascii="Times New Roman" w:hAnsi="Times New Roman"/>
          <w:sz w:val="28"/>
          <w:szCs w:val="28"/>
        </w:rPr>
        <w:t xml:space="preserve">выпущено </w:t>
      </w:r>
      <w:r w:rsidR="0047688E">
        <w:rPr>
          <w:rFonts w:ascii="Times New Roman" w:hAnsi="Times New Roman"/>
          <w:sz w:val="28"/>
          <w:szCs w:val="28"/>
        </w:rPr>
        <w:t>1</w:t>
      </w:r>
      <w:r w:rsidR="00E3148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детей.  Все выпускники освоили программу детского сада на среднем и высоком уровне. У всех наблюдается нормальное речевое развитие. 100% выпускников имеют высокий или необходимый уровень развития. У всех детей сформированы навыки социально-бытовой ориентировки и учебная мотивация. Воспитанники ДОУ приобрели навыки общения, стали более активными, находчивыми, любознательными, овладели в полной мере необходимыми навыками, умениями и предпосылками к учебной деятельности. Полностью </w:t>
      </w:r>
      <w:proofErr w:type="gramStart"/>
      <w:r>
        <w:rPr>
          <w:rFonts w:ascii="Times New Roman" w:hAnsi="Times New Roman"/>
          <w:sz w:val="28"/>
          <w:szCs w:val="28"/>
        </w:rPr>
        <w:t>готовы</w:t>
      </w:r>
      <w:proofErr w:type="gramEnd"/>
      <w:r>
        <w:rPr>
          <w:rFonts w:ascii="Times New Roman" w:hAnsi="Times New Roman"/>
          <w:sz w:val="28"/>
          <w:szCs w:val="28"/>
        </w:rPr>
        <w:t xml:space="preserve"> к обучению в школе.</w:t>
      </w:r>
    </w:p>
    <w:p w:rsidR="00136BAD" w:rsidRDefault="0047688E" w:rsidP="00136B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</w:t>
      </w:r>
      <w:r w:rsidR="00E31483">
        <w:rPr>
          <w:rFonts w:ascii="Times New Roman" w:hAnsi="Times New Roman"/>
          <w:sz w:val="28"/>
          <w:szCs w:val="28"/>
        </w:rPr>
        <w:t>21</w:t>
      </w:r>
      <w:r w:rsidR="00136BAD">
        <w:rPr>
          <w:rFonts w:ascii="Times New Roman" w:hAnsi="Times New Roman"/>
          <w:sz w:val="28"/>
          <w:szCs w:val="28"/>
        </w:rPr>
        <w:t xml:space="preserve"> году воспитанники ДОУ имели возможность реализовать свой творческий потенциал в различных конкурсах, викторинах, акциях, олимпиадах и др. В подготовке воспитанников приняли участие все педагоги ДОУ.</w:t>
      </w:r>
    </w:p>
    <w:p w:rsidR="00136BAD" w:rsidRDefault="00136BAD" w:rsidP="00136BA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снижения заболеваемости проводились следующие профилактические мероприятия: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аромотерапия</w:t>
      </w:r>
      <w:proofErr w:type="spellEnd"/>
      <w:r>
        <w:rPr>
          <w:rFonts w:ascii="Times New Roman" w:hAnsi="Times New Roman"/>
          <w:sz w:val="28"/>
          <w:szCs w:val="28"/>
        </w:rPr>
        <w:t xml:space="preserve"> (чеснок, лук); 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витаминотерапия;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закаливание;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гимнастика для глаз;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профилактика плоскостопия;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с часто болеющими детьми. </w:t>
      </w:r>
    </w:p>
    <w:p w:rsidR="00136BAD" w:rsidRDefault="00136BAD" w:rsidP="00136BA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Большое внимание, как и во все предыдущие годы, в прошедшем году обращалось на диспансеризацию здоровых детей в возрасте 3-7 лет с осмотром врачей специалистов.  </w:t>
      </w:r>
    </w:p>
    <w:p w:rsidR="00136BAD" w:rsidRDefault="00136BAD" w:rsidP="00136B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Немаловажное значение имеет то, что многие родители отказываются от прививок против гриппа и тем самым повышается заболеваемость в детском саду.</w:t>
      </w:r>
    </w:p>
    <w:p w:rsidR="00136BAD" w:rsidRDefault="00136BAD" w:rsidP="00136B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в следующем учебном году продолжить работу с родителями по профилактике заболеваний.  </w:t>
      </w:r>
      <w:r>
        <w:rPr>
          <w:b/>
          <w:sz w:val="28"/>
          <w:szCs w:val="28"/>
        </w:rPr>
        <w:t xml:space="preserve">    </w:t>
      </w:r>
    </w:p>
    <w:p w:rsidR="00136BAD" w:rsidRDefault="00136BAD" w:rsidP="00136BAD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Состояние воспитательной работы.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Воспитательная работа - это развивающийся во времени и пространстве комплекс взаимосвязанных компонентов, способные обеспечить взаимодействие всех субъек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тов, которые составляют понятия «детский сад» и «социум».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Цель нашего ДОУ — индивидуальное комплексное раз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витие каждого ребенка с учетом психического и физического со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стояния здоровья, безопасности жизнедеятельности детей, формирование психологической готовности к школе, развитие восприятия, воображения, художественно-творческой дея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тельности.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Наша воспитательная работа включает в себя учебно-воспи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тательный процесс, ориентированный на семейное и социальное окружение ребенка.</w:t>
      </w:r>
    </w:p>
    <w:p w:rsidR="00136BAD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 xml:space="preserve">  Воспитательная работа в ДОУ охватывает три возрастных пе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риода, которая ставит перед коллективом определенные задачи.</w:t>
      </w:r>
    </w:p>
    <w:p w:rsidR="001315AC" w:rsidRPr="001315AC" w:rsidRDefault="001315AC" w:rsidP="001315AC">
      <w:pPr>
        <w:rPr>
          <w:lang w:eastAsia="ru-RU"/>
        </w:rPr>
      </w:pP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lastRenderedPageBreak/>
        <w:t>В раннем возрасте: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поддерживать в ребенке потребность в доброжелательном внимании взрослого, общении по поводу предметов, игру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шек и действий с ними;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прививать интерес, доверие, симпатию к близким взрослым и сверстникам;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развивать у ребенка способность видеть различные эмоцио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нальные состояния близких взрослых и детей (радость, пе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чаль, гнев) и выражать сочувствие (пожалеть, помочь);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proofErr w:type="gramStart"/>
      <w:r w:rsidRPr="00CE3355">
        <w:rPr>
          <w:rStyle w:val="ab"/>
          <w:rFonts w:ascii="Times New Roman" w:hAnsi="Times New Roman"/>
          <w:b w:val="0"/>
          <w:sz w:val="28"/>
          <w:szCs w:val="28"/>
        </w:rPr>
        <w:t>-  формировать представление о том, что хорошо, а что плохо: что можно делать (пожалеть другого человека, если ему пло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хо, больно, утешить обиженного), а чего делать нельзя (драться, отбирать игрушки, говорить плохие слова);</w:t>
      </w:r>
      <w:proofErr w:type="gramEnd"/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формировать умение здороваться, прощаться, отвечать на приветствие, благодарить, выражать просьбу.</w:t>
      </w:r>
    </w:p>
    <w:p w:rsidR="00136BAD" w:rsidRPr="00CE3355" w:rsidRDefault="0058022E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>
        <w:rPr>
          <w:rStyle w:val="ab"/>
          <w:rFonts w:ascii="Times New Roman" w:hAnsi="Times New Roman"/>
          <w:b w:val="0"/>
          <w:sz w:val="28"/>
          <w:szCs w:val="28"/>
        </w:rPr>
        <w:t xml:space="preserve">В </w:t>
      </w:r>
      <w:proofErr w:type="gramStart"/>
      <w:r>
        <w:rPr>
          <w:rStyle w:val="ab"/>
          <w:rFonts w:ascii="Times New Roman" w:hAnsi="Times New Roman"/>
          <w:b w:val="0"/>
          <w:sz w:val="28"/>
          <w:szCs w:val="28"/>
        </w:rPr>
        <w:t>младше-среднем</w:t>
      </w:r>
      <w:proofErr w:type="gramEnd"/>
      <w:r w:rsidR="00136BAD" w:rsidRPr="00CE3355">
        <w:rPr>
          <w:rStyle w:val="ab"/>
          <w:rFonts w:ascii="Times New Roman" w:hAnsi="Times New Roman"/>
          <w:b w:val="0"/>
          <w:sz w:val="28"/>
          <w:szCs w:val="28"/>
        </w:rPr>
        <w:t xml:space="preserve"> возрасте: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формировать умение ориентироваться в человеческих отношениях, чувствовать и осознавать доброжелательное и недоброжелательное отношение окружающих; замечать измене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ния настроения, эмоционального состояния близкого взрос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лого, сверстника, проявлять внимание, сочувствие;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развивать способность сдерживать непосредственные ситуатив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 xml:space="preserve">ные желания «я хочу». Переживания </w:t>
      </w:r>
      <w:proofErr w:type="spellStart"/>
      <w:r w:rsidRPr="00CE3355">
        <w:rPr>
          <w:rStyle w:val="ab"/>
          <w:rFonts w:ascii="Times New Roman" w:hAnsi="Times New Roman"/>
          <w:b w:val="0"/>
          <w:sz w:val="28"/>
          <w:szCs w:val="28"/>
        </w:rPr>
        <w:t>эмпатийного</w:t>
      </w:r>
      <w:proofErr w:type="spellEnd"/>
      <w:r w:rsidRPr="00CE3355">
        <w:rPr>
          <w:rStyle w:val="ab"/>
          <w:rFonts w:ascii="Times New Roman" w:hAnsi="Times New Roman"/>
          <w:b w:val="0"/>
          <w:sz w:val="28"/>
          <w:szCs w:val="28"/>
        </w:rPr>
        <w:t xml:space="preserve"> характера (со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страдание, сочувствие) и эмоциональная экспрессия (выраже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 xml:space="preserve">ние радости, печали) регулируют поведение и общение ребенка; 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учить входить в устойчивые игровые объединения детей, использовать в общении и совместной деятельности речевые и неречевые средства эмоциональной экспрессии для выра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жения радости, восторга, грусти и других состояний;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воспитывать интерес, внимание и доброжелательное отно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шение к окружающим.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В старшем дошкольном возрасте: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развивать социальные эмоции и мотивы, способствующие налаживанию межличностных отношений как нравственной основы социального поведения и формирования у детей чувства патриотизма - любви к родному краю, родной стране, привязанности, преданности и ответственности по отноше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нию к людям, населяющим ее;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способствовать усвоению детьми нравственных ценностей. Воспитывать интерес к труду взрослых и стремление беречь результаты их труда;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воспитывать этически ценные способы общения;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развивать интерес к самопознанию и воспитывать у ребен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ка уважение к себе.</w:t>
      </w:r>
    </w:p>
    <w:p w:rsidR="001315AC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Для успешной реализации задач по достижению цели учреж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 xml:space="preserve">дения, а именно: обеспечение индивидуальной траектории комплексного развития каждого 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lastRenderedPageBreak/>
        <w:t>ребенка с учетом имеющегося у него психического и физического состояния здоровья, формирования психологической готовности к школе, развитие восприятия, вооб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ражения, художественно-творческой деятельности детей, в ДОУ осу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ществляются следующие направления деятельности: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физическое;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социально - личностное;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 художественно-эстетическое;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- познавательно - речевое;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Образовательный процесс по этим направлениям осуществля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 xml:space="preserve">ется в соответствии с образовательной программой ДОУ, которая обеспечивает реализацию стандарта дошкольного образования </w:t>
      </w:r>
    </w:p>
    <w:p w:rsidR="00136BAD" w:rsidRPr="00CE3355" w:rsidRDefault="00136BAD" w:rsidP="00136BAD">
      <w:pPr>
        <w:pStyle w:val="a6"/>
        <w:jc w:val="both"/>
        <w:rPr>
          <w:rStyle w:val="ab"/>
          <w:rFonts w:ascii="Times New Roman" w:hAnsi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/>
          <w:b w:val="0"/>
          <w:sz w:val="28"/>
          <w:szCs w:val="28"/>
        </w:rPr>
        <w:t>Для реализации направлений деятельности учреждения необ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ходимо организовать взаимодействие всех участников учебно-вос</w:t>
      </w:r>
      <w:r w:rsidRPr="00CE3355">
        <w:rPr>
          <w:rStyle w:val="ab"/>
          <w:rFonts w:ascii="Times New Roman" w:hAnsi="Times New Roman"/>
          <w:b w:val="0"/>
          <w:sz w:val="28"/>
          <w:szCs w:val="28"/>
        </w:rPr>
        <w:softHyphen/>
        <w:t>питательного процесса, что и было сделано.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                 Первоочередной задачей на протяжении многих лет является задача охрана жизни и здоровья детей, их физическое развитие.  Опрос родителей показал, что главным для них физическое и психическое здоровье детей. Анкетирование педагогов позволило выявить их желание, включится в комплексную работу, позволяющую обеспечить улучшение здоровья детей.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>Таким образом, поиск эффективных мер, направленных на оздоровление детей является главной нашей задачей.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>Нельзя заботиться о здоровье детей и не прививать им основы безопасности и жизни деятельности.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Только грамотная работа в этом направлении поможет нам добиться значительных результатов в деле укрепления физического и психического здоровья детей. 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>Дошкольный и младший школьный возраст — самоценный этап в развитии экологической культуры личности. В этом возрасте ребенок начинает выделять себя из окружающей среды, развивается эмоционально-ценностное отношение к окружающему, формируются основы нравственно-экологической позиций личности, которые проявляются во взаимодействии ребенка с природой, в осознании неразрывности с ней. Благодаря этому возможны формирование у детей экологических знаний, норм и правил взаимодействия с природой, воспитание сопереживания к ней, активность в решении некоторых экологических проблем. При этом накопление знаний у детей особенно дошкольного возраста, не является самоцелью. Они — необходимое условие выработки эмоционально-нравственного и действенного отношения к миру.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   Любовь к Родине, преданность своему народу, и есть патриотизм - животворный источник и не истовый источник развития общества.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   Развитие любви и привязанности к родному дому – первая ступень гражданско-патриотического воспитания детей дошкольного возраста.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lastRenderedPageBreak/>
        <w:t>В настоящее время эта работа актуальна, наиболее трудна, требует особого такта и терпения, т.к. в молодых семьях вопросы воспитания патриотизма, гражданства не считаются важными и зачастую вызывает недоумение.</w:t>
      </w:r>
    </w:p>
    <w:p w:rsidR="00136BAD" w:rsidRPr="00CE3355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>Привлечение семьи к патриотическому воспитанию детей также является нашей первоочередной задачей. Так как патриотическое воспитание должно занимать ведущее место в системе социально личностного развития ребёнка дошкольника.</w:t>
      </w:r>
    </w:p>
    <w:p w:rsidR="00136BAD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t>Цель нашей работы — осуществление непрерывного педагогического процесса по воспитанию детей дошкольного и младшего школьного возраста на единых подходах и принципах. Принцип непрерывности и преемственности содержания, в котором программ</w:t>
      </w: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ный материал располагается в по</w:t>
      </w: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следовательности с учетом возра</w:t>
      </w: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стающей детской компетентности; интеграции программных облас</w:t>
      </w: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тей знаний, которая позволяет ре</w:t>
      </w: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бенку охватить не только конк</w:t>
      </w:r>
      <w:r w:rsidRPr="00CE3355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ретное содержание отдельных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на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правлений, но и целостную картину мира.</w:t>
      </w:r>
    </w:p>
    <w:p w:rsidR="000500DB" w:rsidRPr="000C7AD3" w:rsidRDefault="000500DB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1E78E9" w:rsidRPr="000C7AD3" w:rsidRDefault="004611AB" w:rsidP="004611AB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0C7AD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="001E78E9" w:rsidRPr="000C7AD3">
        <w:rPr>
          <w:rFonts w:ascii="Times New Roman" w:hAnsi="Times New Roman" w:cs="Times New Roman"/>
          <w:b/>
          <w:i/>
          <w:sz w:val="28"/>
          <w:szCs w:val="28"/>
        </w:rPr>
        <w:t>Достижения учреждения в лице педагогов</w:t>
      </w:r>
      <w:r w:rsidR="006F3E14" w:rsidRPr="000C7AD3">
        <w:rPr>
          <w:rFonts w:ascii="Times New Roman" w:hAnsi="Times New Roman" w:cs="Times New Roman"/>
          <w:b/>
          <w:i/>
          <w:sz w:val="28"/>
          <w:szCs w:val="28"/>
        </w:rPr>
        <w:t xml:space="preserve"> в 202</w:t>
      </w:r>
      <w:r w:rsidR="00E31483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0C7AD3">
        <w:rPr>
          <w:rFonts w:ascii="Times New Roman" w:hAnsi="Times New Roman" w:cs="Times New Roman"/>
          <w:b/>
          <w:i/>
          <w:sz w:val="28"/>
          <w:szCs w:val="28"/>
        </w:rPr>
        <w:t>году</w:t>
      </w:r>
    </w:p>
    <w:p w:rsidR="001E78E9" w:rsidRPr="000C7AD3" w:rsidRDefault="001E78E9" w:rsidP="001E78E9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ab/>
        <w:t>Педагоги активно участвовали в конкурсах педагогического мастерства на международном, федеральном, региональном и муниципальном уровнях.</w:t>
      </w:r>
    </w:p>
    <w:tbl>
      <w:tblPr>
        <w:tblStyle w:val="12"/>
        <w:tblW w:w="8832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376"/>
        <w:gridCol w:w="3534"/>
        <w:gridCol w:w="2396"/>
        <w:gridCol w:w="2526"/>
      </w:tblGrid>
      <w:tr w:rsidR="001E78E9" w:rsidRPr="000C7AD3" w:rsidTr="00684A97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AD3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1E78E9" w:rsidRPr="000C7AD3" w:rsidRDefault="001E78E9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AD3">
              <w:rPr>
                <w:rFonts w:ascii="Times New Roman" w:hAnsi="Times New Roman"/>
                <w:bCs/>
                <w:sz w:val="24"/>
                <w:szCs w:val="24"/>
              </w:rPr>
              <w:t>Название мероприятий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1E78E9" w:rsidRPr="000C7AD3" w:rsidRDefault="001E78E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bCs/>
                <w:sz w:val="24"/>
                <w:szCs w:val="24"/>
              </w:rPr>
              <w:t>Участники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1E78E9" w:rsidRPr="000C7AD3" w:rsidRDefault="001E78E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bCs/>
                <w:sz w:val="24"/>
                <w:szCs w:val="24"/>
              </w:rPr>
              <w:t>Результат</w:t>
            </w:r>
          </w:p>
        </w:tc>
      </w:tr>
      <w:tr w:rsidR="00684A97" w:rsidRPr="000C7AD3" w:rsidTr="00684A97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A97" w:rsidRPr="000C7AD3" w:rsidRDefault="00684A97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84A97" w:rsidRPr="000C7AD3" w:rsidRDefault="00684A97" w:rsidP="002307B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конкурс «Сценарий мероприятия»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84A97" w:rsidRDefault="00684A9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 Ю.В.</w:t>
            </w:r>
          </w:p>
          <w:p w:rsidR="00684A97" w:rsidRPr="000C7AD3" w:rsidRDefault="00684A9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Шабельская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4A97" w:rsidRPr="000C7AD3" w:rsidRDefault="00684A97" w:rsidP="0058022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684A97" w:rsidRPr="000C7AD3" w:rsidTr="00684A97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A97" w:rsidRPr="000C7AD3" w:rsidRDefault="00684A97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A97" w:rsidRDefault="00684A97" w:rsidP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A97">
              <w:rPr>
                <w:rFonts w:ascii="Times New Roman" w:hAnsi="Times New Roman"/>
                <w:sz w:val="24"/>
                <w:szCs w:val="24"/>
              </w:rPr>
              <w:t>Международный конкурс «Педагогическая кладовая» «Материнская песня любви»</w:t>
            </w:r>
          </w:p>
          <w:p w:rsidR="005C1D7C" w:rsidRDefault="005C1D7C" w:rsidP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«Песня осени»</w:t>
            </w:r>
          </w:p>
          <w:p w:rsidR="00CF5E3D" w:rsidRDefault="00CF5E3D" w:rsidP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«Музыка военного времени»</w:t>
            </w:r>
          </w:p>
          <w:p w:rsidR="00EA67FF" w:rsidRPr="00684A97" w:rsidRDefault="00EA67FF" w:rsidP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«Музыка детям»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A97" w:rsidRPr="00684A97" w:rsidRDefault="00684A9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A97">
              <w:rPr>
                <w:rFonts w:ascii="Times New Roman" w:hAnsi="Times New Roman"/>
                <w:sz w:val="24"/>
                <w:szCs w:val="24"/>
              </w:rPr>
              <w:t>Колесников Ю.В.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A97" w:rsidRPr="00684A97" w:rsidRDefault="00684A97" w:rsidP="00684A9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A97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84A9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84A97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  <w:p w:rsidR="00684A97" w:rsidRPr="00684A97" w:rsidRDefault="00684A97" w:rsidP="00684A9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A67FF" w:rsidRDefault="00EA67FF" w:rsidP="00F1643B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A67FF" w:rsidRDefault="00EA67FF" w:rsidP="00EA67FF"/>
          <w:p w:rsidR="00684A97" w:rsidRDefault="00684A97" w:rsidP="00EA67FF"/>
          <w:p w:rsidR="00EA67FF" w:rsidRPr="00EA67FF" w:rsidRDefault="00EA67FF" w:rsidP="00EA67F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A97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84A9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CF5E3D" w:rsidRPr="000C7AD3" w:rsidTr="00684A97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3D" w:rsidRPr="000C7AD3" w:rsidRDefault="00CF5E3D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E3D" w:rsidRPr="00684A97" w:rsidRDefault="00CF5E3D" w:rsidP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«Народные традиции»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E3D" w:rsidRPr="00684A97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Шабельская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E3D" w:rsidRPr="00684A97" w:rsidRDefault="00CF5E3D" w:rsidP="0058022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A97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84A9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84A97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  <w:p w:rsidR="00CF5E3D" w:rsidRPr="00684A97" w:rsidRDefault="00CF5E3D" w:rsidP="0058022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5E3D" w:rsidRPr="00684A97" w:rsidRDefault="00CF5E3D" w:rsidP="0058022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E3D" w:rsidRPr="000C7AD3" w:rsidTr="005C1D7C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3D" w:rsidRPr="000C7AD3" w:rsidRDefault="00CF5E3D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5E3D" w:rsidRPr="000C7AD3" w:rsidRDefault="00CF5E3D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Международная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онлайн-конференция «Дети в мире науки»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5E3D" w:rsidRPr="000C7AD3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Титаренко М.Н.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5E3D" w:rsidRPr="000C7AD3" w:rsidRDefault="00CF5E3D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CF5E3D" w:rsidRPr="000C7AD3" w:rsidTr="005C1D7C">
        <w:trPr>
          <w:trHeight w:val="1310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Pr="000C7AD3" w:rsidRDefault="00CF5E3D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F5E3D" w:rsidRPr="000C7AD3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форум «Воспитаем здорового ребёнка. Цифровая эпоха»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F5E3D" w:rsidRPr="005C1D7C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1D7C">
              <w:rPr>
                <w:rFonts w:ascii="Times New Roman" w:hAnsi="Times New Roman"/>
                <w:sz w:val="24"/>
                <w:szCs w:val="24"/>
              </w:rPr>
              <w:t>Оганнисян</w:t>
            </w:r>
            <w:proofErr w:type="spellEnd"/>
            <w:r w:rsidRPr="005C1D7C">
              <w:rPr>
                <w:rFonts w:ascii="Times New Roman" w:hAnsi="Times New Roman"/>
                <w:sz w:val="24"/>
                <w:szCs w:val="24"/>
              </w:rPr>
              <w:t xml:space="preserve"> Р.А.</w:t>
            </w:r>
          </w:p>
          <w:p w:rsidR="00CF5E3D" w:rsidRPr="005C1D7C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7C">
              <w:rPr>
                <w:rFonts w:ascii="Times New Roman" w:hAnsi="Times New Roman"/>
                <w:sz w:val="24"/>
                <w:szCs w:val="24"/>
              </w:rPr>
              <w:t>Слепко М.Н.</w:t>
            </w:r>
          </w:p>
          <w:p w:rsidR="00CF5E3D" w:rsidRPr="005C1D7C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7C">
              <w:rPr>
                <w:rFonts w:ascii="Times New Roman" w:hAnsi="Times New Roman"/>
                <w:sz w:val="24"/>
                <w:szCs w:val="24"/>
              </w:rPr>
              <w:t>Титаренко М.А.</w:t>
            </w:r>
          </w:p>
          <w:p w:rsidR="00CF5E3D" w:rsidRPr="005C1D7C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1D7C">
              <w:rPr>
                <w:rFonts w:ascii="Times New Roman" w:hAnsi="Times New Roman"/>
                <w:sz w:val="24"/>
                <w:szCs w:val="24"/>
              </w:rPr>
              <w:t>Шабельская</w:t>
            </w:r>
            <w:proofErr w:type="spellEnd"/>
            <w:r w:rsidRPr="005C1D7C">
              <w:rPr>
                <w:rFonts w:ascii="Times New Roman" w:hAnsi="Times New Roman"/>
                <w:sz w:val="24"/>
                <w:szCs w:val="24"/>
              </w:rPr>
              <w:t xml:space="preserve"> Е.Н</w:t>
            </w:r>
          </w:p>
          <w:p w:rsidR="00CF5E3D" w:rsidRPr="005C1D7C" w:rsidRDefault="00CF5E3D" w:rsidP="005C1D7C">
            <w:pPr>
              <w:rPr>
                <w:rFonts w:ascii="Times New Roman" w:hAnsi="Times New Roman"/>
                <w:sz w:val="24"/>
                <w:szCs w:val="24"/>
              </w:rPr>
            </w:pPr>
            <w:r w:rsidRPr="005C1D7C">
              <w:rPr>
                <w:rFonts w:ascii="Times New Roman" w:hAnsi="Times New Roman"/>
                <w:sz w:val="24"/>
                <w:szCs w:val="24"/>
              </w:rPr>
              <w:t>Писаренко Е.А.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F5E3D" w:rsidRPr="000C7AD3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5E3D" w:rsidRPr="000C7AD3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5E3D" w:rsidRPr="000C7AD3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>кат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  <w:p w:rsidR="00CF5E3D" w:rsidRPr="000C7AD3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5E3D" w:rsidRPr="000C7AD3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5E3D" w:rsidRPr="000C7AD3" w:rsidRDefault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5E3D" w:rsidRPr="000C7AD3" w:rsidRDefault="00CF5E3D" w:rsidP="00CD0F32">
            <w:pPr>
              <w:pStyle w:val="a8"/>
              <w:tabs>
                <w:tab w:val="left" w:pos="13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E3D" w:rsidRPr="000C7AD3" w:rsidTr="00CF5E3D">
        <w:trPr>
          <w:trHeight w:val="1020"/>
        </w:trPr>
        <w:tc>
          <w:tcPr>
            <w:tcW w:w="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Pr="000C7AD3" w:rsidRDefault="00CF5E3D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Pr="000C7AD3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«Педагогический мониторинг образовательных результатов детей дошкольного возраста»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Pr="000C7AD3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AD3">
              <w:rPr>
                <w:rFonts w:ascii="Times New Roman" w:hAnsi="Times New Roman"/>
                <w:sz w:val="24"/>
                <w:szCs w:val="24"/>
              </w:rPr>
              <w:t>Шабельская</w:t>
            </w:r>
            <w:proofErr w:type="spellEnd"/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  <w:p w:rsidR="00CF5E3D" w:rsidRPr="000C7AD3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Писаренко Е.А.</w:t>
            </w:r>
          </w:p>
          <w:p w:rsidR="00CF5E3D" w:rsidRPr="000C7AD3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5E3D" w:rsidRPr="000C7AD3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5E3D" w:rsidRPr="000C7AD3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Pr="000C7AD3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Сертификаты</w:t>
            </w:r>
          </w:p>
        </w:tc>
      </w:tr>
      <w:tr w:rsidR="00CF5E3D" w:rsidRPr="000C7AD3" w:rsidTr="00CF5E3D">
        <w:trPr>
          <w:trHeight w:val="1020"/>
        </w:trPr>
        <w:tc>
          <w:tcPr>
            <w:tcW w:w="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Pr="000C7AD3" w:rsidRDefault="00CF5E3D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«Развитие умственных способностей у детей дошкольного возраста»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Pr="000C7AD3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 Ю.В.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E3D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CF5E3D" w:rsidRPr="000C7AD3" w:rsidTr="00FB21EC">
        <w:trPr>
          <w:trHeight w:val="1020"/>
        </w:trPr>
        <w:tc>
          <w:tcPr>
            <w:tcW w:w="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3D" w:rsidRPr="000C7AD3" w:rsidRDefault="00CF5E3D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3D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конкурс «Родина моя»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3D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Шабельская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3D" w:rsidRPr="00684A97" w:rsidRDefault="00CF5E3D" w:rsidP="00CF5E3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A97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84A9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84A97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  <w:p w:rsidR="00CF5E3D" w:rsidRDefault="00CF5E3D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78E9" w:rsidRPr="000C7AD3" w:rsidRDefault="001E78E9" w:rsidP="001E78E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AD3">
        <w:rPr>
          <w:rFonts w:ascii="Times New Roman" w:hAnsi="Times New Roman" w:cs="Times New Roman"/>
          <w:b/>
          <w:sz w:val="28"/>
          <w:szCs w:val="28"/>
        </w:rPr>
        <w:t>Достижения учреждения в конкурсах в лице воспитанников</w:t>
      </w:r>
    </w:p>
    <w:p w:rsidR="001E78E9" w:rsidRPr="000C7AD3" w:rsidRDefault="001E78E9" w:rsidP="001E78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</w:rPr>
        <w:tab/>
      </w:r>
      <w:r w:rsidR="002307B7" w:rsidRPr="000C7AD3">
        <w:rPr>
          <w:rFonts w:ascii="Times New Roman" w:hAnsi="Times New Roman" w:cs="Times New Roman"/>
          <w:sz w:val="28"/>
          <w:szCs w:val="28"/>
        </w:rPr>
        <w:t xml:space="preserve"> В течение 202</w:t>
      </w:r>
      <w:r w:rsidR="00E31483">
        <w:rPr>
          <w:rFonts w:ascii="Times New Roman" w:hAnsi="Times New Roman" w:cs="Times New Roman"/>
          <w:sz w:val="28"/>
          <w:szCs w:val="28"/>
        </w:rPr>
        <w:t>1</w:t>
      </w:r>
      <w:r w:rsidRPr="000C7AD3">
        <w:rPr>
          <w:rFonts w:ascii="Times New Roman" w:hAnsi="Times New Roman" w:cs="Times New Roman"/>
          <w:sz w:val="28"/>
          <w:szCs w:val="28"/>
        </w:rPr>
        <w:t xml:space="preserve"> года с целью выявления творческих способностей воспитанников было организовано участие в конкурсах различного уровня. </w:t>
      </w:r>
      <w:r w:rsidRPr="000C7AD3">
        <w:rPr>
          <w:rFonts w:ascii="Times New Roman" w:hAnsi="Times New Roman" w:cs="Times New Roman"/>
          <w:sz w:val="28"/>
          <w:szCs w:val="28"/>
        </w:rPr>
        <w:tab/>
        <w:t>Воспитанники МБДОУ принимали ак</w:t>
      </w:r>
      <w:r w:rsidR="00F1643B" w:rsidRPr="000C7AD3">
        <w:rPr>
          <w:rFonts w:ascii="Times New Roman" w:hAnsi="Times New Roman" w:cs="Times New Roman"/>
          <w:sz w:val="28"/>
          <w:szCs w:val="28"/>
        </w:rPr>
        <w:t xml:space="preserve">тивное участие в мероприятиях и      </w:t>
      </w:r>
      <w:proofErr w:type="gramStart"/>
      <w:r w:rsidRPr="000C7AD3">
        <w:rPr>
          <w:rFonts w:ascii="Times New Roman" w:hAnsi="Times New Roman" w:cs="Times New Roman"/>
          <w:sz w:val="28"/>
          <w:szCs w:val="28"/>
        </w:rPr>
        <w:t>интернет-конкурсах</w:t>
      </w:r>
      <w:proofErr w:type="gramEnd"/>
      <w:r w:rsidRPr="000C7AD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1"/>
        <w:tblW w:w="90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"/>
        <w:gridCol w:w="4455"/>
        <w:gridCol w:w="1653"/>
        <w:gridCol w:w="2543"/>
      </w:tblGrid>
      <w:tr w:rsidR="001E78E9" w:rsidRPr="000C7AD3" w:rsidTr="002359E9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0C7AD3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b/>
                <w:bCs/>
                <w:lang w:eastAsia="ru-RU"/>
              </w:rPr>
              <w:t>Название конкурсных мероприятий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b/>
                <w:bCs/>
                <w:lang w:eastAsia="ru-RU"/>
              </w:rPr>
              <w:t>Кто участвовал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b/>
                <w:bCs/>
                <w:lang w:eastAsia="ru-RU"/>
              </w:rPr>
              <w:t>Результат</w:t>
            </w:r>
          </w:p>
        </w:tc>
      </w:tr>
      <w:tr w:rsidR="00ED29F8" w:rsidRPr="000C7AD3" w:rsidTr="005C1D7C">
        <w:trPr>
          <w:trHeight w:val="471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D29F8" w:rsidRPr="000C7AD3" w:rsidRDefault="00ED29F8" w:rsidP="001E78E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D29F8" w:rsidRPr="000C7AD3" w:rsidRDefault="00ED29F8" w:rsidP="00684A97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Международный конкурс «</w:t>
            </w:r>
            <w:r w:rsidR="00684A97">
              <w:rPr>
                <w:rFonts w:ascii="Times New Roman" w:hAnsi="Times New Roman"/>
                <w:lang w:eastAsia="ru-RU"/>
              </w:rPr>
              <w:t>Зимующие перелетные птицы</w:t>
            </w:r>
            <w:r w:rsidR="002307B7" w:rsidRPr="000C7AD3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29F8" w:rsidRPr="000C7AD3" w:rsidRDefault="00ED29F8" w:rsidP="00877E30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4-7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D29F8" w:rsidRPr="000C7AD3" w:rsidRDefault="00ED29F8" w:rsidP="00877E30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Диплом</w:t>
            </w:r>
            <w:r w:rsidR="009F6A21" w:rsidRPr="000C7AD3">
              <w:rPr>
                <w:rFonts w:ascii="Times New Roman" w:hAnsi="Times New Roman"/>
                <w:lang w:val="en-US" w:eastAsia="ru-RU"/>
              </w:rPr>
              <w:t xml:space="preserve"> II</w:t>
            </w:r>
            <w:r w:rsidR="00CD0F32"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1E78E9" w:rsidRPr="000C7AD3" w:rsidTr="005C1D7C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8E9" w:rsidRPr="000C7AD3" w:rsidRDefault="001E78E9" w:rsidP="001E78E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8E9" w:rsidRDefault="00684A97" w:rsidP="009F6A21">
            <w:pPr>
              <w:jc w:val="both"/>
              <w:rPr>
                <w:rFonts w:ascii="Times New Roman" w:hAnsi="Times New Roman"/>
              </w:rPr>
            </w:pPr>
            <w:r w:rsidRPr="005C1D7C">
              <w:rPr>
                <w:rFonts w:ascii="Times New Roman" w:hAnsi="Times New Roman"/>
              </w:rPr>
              <w:t>Всероссийский конкурс «День матери»</w:t>
            </w:r>
          </w:p>
          <w:p w:rsidR="00EA67FF" w:rsidRPr="005C1D7C" w:rsidRDefault="00EA67FF" w:rsidP="009F6A21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«Подарок для мамы»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5-7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78E9" w:rsidRPr="000C7AD3" w:rsidRDefault="00F1643B" w:rsidP="005C1D7C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="00CD0F32"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</w:t>
            </w:r>
            <w:r w:rsidR="005C1D7C">
              <w:rPr>
                <w:rFonts w:ascii="Times New Roman" w:hAnsi="Times New Roman"/>
                <w:lang w:eastAsia="ru-RU"/>
              </w:rPr>
              <w:t>место</w:t>
            </w:r>
          </w:p>
        </w:tc>
      </w:tr>
      <w:tr w:rsidR="001E78E9" w:rsidRPr="000C7AD3" w:rsidTr="00CF5E3D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8E9" w:rsidRPr="000C7AD3" w:rsidRDefault="001E78E9" w:rsidP="001E78E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8E9" w:rsidRPr="000C7AD3" w:rsidRDefault="00CF5E3D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Межрегиональный конкурс «Декоративно-прикладное творчество: Аппликация»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5-7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78E9" w:rsidRPr="000C7AD3" w:rsidRDefault="001E78E9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Диплом</w:t>
            </w:r>
            <w:r w:rsidR="00D86B43" w:rsidRPr="000C7AD3">
              <w:rPr>
                <w:rFonts w:ascii="Times New Roman" w:hAnsi="Times New Roman"/>
                <w:lang w:eastAsia="ru-RU"/>
              </w:rPr>
              <w:t>ы</w:t>
            </w:r>
            <w:r w:rsidR="00913284" w:rsidRPr="000C7AD3">
              <w:rPr>
                <w:rFonts w:ascii="Times New Roman" w:hAnsi="Times New Roman"/>
                <w:lang w:eastAsia="ru-RU"/>
              </w:rPr>
              <w:t xml:space="preserve"> </w:t>
            </w:r>
            <w:r w:rsidR="00913284" w:rsidRPr="000C7AD3">
              <w:rPr>
                <w:rFonts w:ascii="Times New Roman" w:hAnsi="Times New Roman"/>
                <w:lang w:val="en-US" w:eastAsia="ru-RU"/>
              </w:rPr>
              <w:t>I</w:t>
            </w:r>
            <w:r w:rsidR="00913284"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913284" w:rsidRPr="000C7AD3" w:rsidTr="00EA67FF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91328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CD0F32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Всероссийский конкурс «</w:t>
            </w:r>
            <w:r w:rsidR="00CF5E3D">
              <w:rPr>
                <w:rFonts w:ascii="Times New Roman" w:hAnsi="Times New Roman"/>
                <w:lang w:eastAsia="ru-RU"/>
              </w:rPr>
              <w:t>Рисунок</w:t>
            </w:r>
            <w:r w:rsidRPr="000C7AD3">
              <w:rPr>
                <w:rFonts w:ascii="Times New Roman" w:hAnsi="Times New Roman"/>
                <w:lang w:eastAsia="ru-RU"/>
              </w:rPr>
              <w:t>»</w:t>
            </w:r>
          </w:p>
          <w:p w:rsidR="00CD0F32" w:rsidRPr="000C7AD3" w:rsidRDefault="00CD0F32" w:rsidP="00CF5E3D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«</w:t>
            </w:r>
            <w:r w:rsidR="00CF5E3D">
              <w:rPr>
                <w:rFonts w:ascii="Times New Roman" w:hAnsi="Times New Roman"/>
                <w:lang w:eastAsia="ru-RU"/>
              </w:rPr>
              <w:t>Березок белых хоровод</w:t>
            </w:r>
            <w:r w:rsidRPr="000C7AD3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3-7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284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  <w:p w:rsidR="00CD0F32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</w:p>
          <w:p w:rsidR="00CD0F32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="009F6A21" w:rsidRPr="000C7AD3">
              <w:rPr>
                <w:rFonts w:ascii="Times New Roman" w:hAnsi="Times New Roman"/>
                <w:lang w:val="en-US" w:eastAsia="ru-RU"/>
              </w:rPr>
              <w:t>II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913284" w:rsidRPr="000C7AD3" w:rsidTr="00EA67FF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91328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D0F32" w:rsidRDefault="00EA67FF" w:rsidP="009F6A21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Международный конкурс «День победы» «Окна Победы»</w:t>
            </w:r>
          </w:p>
          <w:p w:rsidR="00EA67FF" w:rsidRPr="000C7AD3" w:rsidRDefault="00EA67FF" w:rsidP="009F6A21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«9 мая»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3-7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284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  <w:p w:rsidR="00EA67FF" w:rsidRPr="000C7AD3" w:rsidRDefault="00EA67FF" w:rsidP="00913284">
            <w:pPr>
              <w:jc w:val="both"/>
              <w:rPr>
                <w:rFonts w:ascii="Times New Roman" w:hAnsi="Times New Roman"/>
                <w:lang w:eastAsia="ru-RU"/>
              </w:rPr>
            </w:pPr>
          </w:p>
          <w:p w:rsidR="00CD0F32" w:rsidRPr="000C7AD3" w:rsidRDefault="00EA67FF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913284" w:rsidRPr="000C7AD3" w:rsidTr="00EA67FF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91328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EA67FF" w:rsidP="00CD0F32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Международный конкурс «Как прекрасен мир» «На прогулке»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3-7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913284" w:rsidRPr="000C7AD3" w:rsidTr="00EA67FF">
        <w:trPr>
          <w:trHeight w:val="642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91328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EA67FF" w:rsidP="009F6A21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Международный конкурс «Пасхальный букет»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3-7лет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</w:tbl>
    <w:p w:rsidR="004A5A05" w:rsidRPr="000C7AD3" w:rsidRDefault="004A5A05">
      <w:pPr>
        <w:rPr>
          <w:rFonts w:ascii="Times New Roman" w:hAnsi="Times New Roman" w:cs="Times New Roman"/>
          <w:sz w:val="24"/>
          <w:szCs w:val="24"/>
        </w:rPr>
      </w:pPr>
    </w:p>
    <w:p w:rsidR="002359E9" w:rsidRPr="000C7AD3" w:rsidRDefault="002359E9" w:rsidP="002359E9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</w:rPr>
        <w:tab/>
      </w:r>
      <w:r w:rsidRPr="000C7AD3">
        <w:rPr>
          <w:rFonts w:ascii="Times New Roman" w:hAnsi="Times New Roman" w:cs="Times New Roman"/>
          <w:sz w:val="28"/>
          <w:szCs w:val="28"/>
        </w:rPr>
        <w:t>Кроме того, были организованы тематические выставки на базе детского сада: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4"/>
          <w:szCs w:val="24"/>
        </w:rPr>
        <w:t xml:space="preserve">- </w:t>
      </w:r>
      <w:r w:rsidRPr="000C7AD3">
        <w:rPr>
          <w:rFonts w:ascii="Times New Roman" w:hAnsi="Times New Roman" w:cs="Times New Roman"/>
          <w:sz w:val="28"/>
          <w:szCs w:val="28"/>
        </w:rPr>
        <w:t>выставка рисунков «</w:t>
      </w:r>
      <w:r w:rsidR="009F6A21" w:rsidRPr="000C7AD3">
        <w:rPr>
          <w:rFonts w:ascii="Times New Roman" w:hAnsi="Times New Roman" w:cs="Times New Roman"/>
          <w:sz w:val="28"/>
          <w:szCs w:val="28"/>
        </w:rPr>
        <w:t>Переходи дорогу правильно», «Мы против терроризма», «Берегите планету»</w:t>
      </w:r>
      <w:r w:rsidR="00010303" w:rsidRPr="000C7AD3">
        <w:rPr>
          <w:rFonts w:ascii="Times New Roman" w:hAnsi="Times New Roman" w:cs="Times New Roman"/>
          <w:sz w:val="28"/>
          <w:szCs w:val="28"/>
        </w:rPr>
        <w:t>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групповые выставки «Золотая осень»;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групповые выставки «Такие разные снежинки»;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- выставка </w:t>
      </w:r>
      <w:r w:rsidR="006250AB" w:rsidRPr="000C7AD3">
        <w:rPr>
          <w:rFonts w:ascii="Times New Roman" w:hAnsi="Times New Roman" w:cs="Times New Roman"/>
          <w:sz w:val="28"/>
          <w:szCs w:val="28"/>
        </w:rPr>
        <w:t>из природных материалов</w:t>
      </w:r>
      <w:r w:rsidRPr="000C7AD3">
        <w:rPr>
          <w:rFonts w:ascii="Times New Roman" w:hAnsi="Times New Roman" w:cs="Times New Roman"/>
          <w:sz w:val="28"/>
          <w:szCs w:val="28"/>
        </w:rPr>
        <w:t xml:space="preserve"> «</w:t>
      </w:r>
      <w:r w:rsidR="006250AB" w:rsidRPr="000C7AD3">
        <w:rPr>
          <w:rFonts w:ascii="Times New Roman" w:hAnsi="Times New Roman" w:cs="Times New Roman"/>
          <w:sz w:val="28"/>
          <w:szCs w:val="28"/>
        </w:rPr>
        <w:t>Что нам осень подарила</w:t>
      </w:r>
      <w:r w:rsidRPr="000C7AD3">
        <w:rPr>
          <w:rFonts w:ascii="Times New Roman" w:hAnsi="Times New Roman" w:cs="Times New Roman"/>
          <w:sz w:val="28"/>
          <w:szCs w:val="28"/>
        </w:rPr>
        <w:t>»;</w:t>
      </w:r>
    </w:p>
    <w:p w:rsidR="009E3786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групповых газет «Покормите птиц зимой</w:t>
      </w:r>
      <w:r w:rsidR="006250AB" w:rsidRPr="000C7AD3">
        <w:rPr>
          <w:rFonts w:ascii="Times New Roman" w:hAnsi="Times New Roman" w:cs="Times New Roman"/>
          <w:sz w:val="28"/>
          <w:szCs w:val="28"/>
        </w:rPr>
        <w:t xml:space="preserve">», «День Матери», </w:t>
      </w:r>
    </w:p>
    <w:p w:rsidR="001315AC" w:rsidRPr="000C7AD3" w:rsidRDefault="001315AC" w:rsidP="002359E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359E9" w:rsidRPr="000C7AD3" w:rsidRDefault="006250AB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lastRenderedPageBreak/>
        <w:t>«23 Февраля», «8 Марта»;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родительских работ «Кормушки для зимующих птиц»;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детских работ «</w:t>
      </w:r>
      <w:r w:rsidR="006250AB" w:rsidRPr="000C7AD3">
        <w:rPr>
          <w:rFonts w:ascii="Times New Roman" w:hAnsi="Times New Roman" w:cs="Times New Roman"/>
          <w:sz w:val="28"/>
          <w:szCs w:val="28"/>
        </w:rPr>
        <w:t>Мастерская Деда Мороза</w:t>
      </w:r>
      <w:r w:rsidRPr="000C7AD3">
        <w:rPr>
          <w:rFonts w:ascii="Times New Roman" w:hAnsi="Times New Roman" w:cs="Times New Roman"/>
          <w:sz w:val="28"/>
          <w:szCs w:val="28"/>
        </w:rPr>
        <w:t>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детского рисунка «</w:t>
      </w:r>
      <w:r w:rsidR="006250AB" w:rsidRPr="000C7AD3">
        <w:rPr>
          <w:rFonts w:ascii="Times New Roman" w:hAnsi="Times New Roman" w:cs="Times New Roman"/>
          <w:sz w:val="28"/>
          <w:szCs w:val="28"/>
        </w:rPr>
        <w:t>Пасха в гости к нам пришла</w:t>
      </w:r>
      <w:r w:rsidRPr="000C7AD3">
        <w:rPr>
          <w:rFonts w:ascii="Times New Roman" w:hAnsi="Times New Roman" w:cs="Times New Roman"/>
          <w:sz w:val="28"/>
          <w:szCs w:val="28"/>
        </w:rPr>
        <w:t>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поделок «Пасхальное яичко».</w:t>
      </w:r>
    </w:p>
    <w:p w:rsidR="002359E9" w:rsidRPr="000C7AD3" w:rsidRDefault="006250AB" w:rsidP="006250AB">
      <w:pPr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4"/>
          <w:szCs w:val="24"/>
        </w:rPr>
        <w:t>-</w:t>
      </w:r>
      <w:r w:rsidRPr="000C7AD3">
        <w:rPr>
          <w:rFonts w:ascii="Times New Roman" w:hAnsi="Times New Roman" w:cs="Times New Roman"/>
          <w:sz w:val="28"/>
          <w:szCs w:val="28"/>
        </w:rPr>
        <w:t xml:space="preserve"> выставка рисунков «Хотим </w:t>
      </w:r>
      <w:proofErr w:type="gramStart"/>
      <w:r w:rsidRPr="000C7AD3">
        <w:rPr>
          <w:rFonts w:ascii="Times New Roman" w:hAnsi="Times New Roman" w:cs="Times New Roman"/>
          <w:sz w:val="28"/>
          <w:szCs w:val="28"/>
        </w:rPr>
        <w:t>здоровыми</w:t>
      </w:r>
      <w:proofErr w:type="gramEnd"/>
      <w:r w:rsidRPr="000C7AD3">
        <w:rPr>
          <w:rFonts w:ascii="Times New Roman" w:hAnsi="Times New Roman" w:cs="Times New Roman"/>
          <w:sz w:val="28"/>
          <w:szCs w:val="28"/>
        </w:rPr>
        <w:t xml:space="preserve"> расти» </w:t>
      </w:r>
    </w:p>
    <w:p w:rsidR="006250AB" w:rsidRPr="000C7AD3" w:rsidRDefault="006250AB" w:rsidP="006250AB">
      <w:pPr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детских поделки «Новогоднее чудо»</w:t>
      </w:r>
    </w:p>
    <w:p w:rsidR="009E3786" w:rsidRPr="000C7AD3" w:rsidRDefault="009E3786" w:rsidP="009E3786">
      <w:pPr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</w:t>
      </w:r>
      <w:r w:rsidR="000500DB">
        <w:rPr>
          <w:rFonts w:ascii="Times New Roman" w:hAnsi="Times New Roman" w:cs="Times New Roman"/>
          <w:sz w:val="28"/>
          <w:szCs w:val="28"/>
        </w:rPr>
        <w:t>а рисунков «Папин праздник», «Мо</w:t>
      </w:r>
      <w:r w:rsidRPr="000C7AD3">
        <w:rPr>
          <w:rFonts w:ascii="Times New Roman" w:hAnsi="Times New Roman" w:cs="Times New Roman"/>
          <w:sz w:val="28"/>
          <w:szCs w:val="28"/>
        </w:rPr>
        <w:t>я мама самая красивая», «Ай, да Масленица»</w:t>
      </w:r>
      <w:r w:rsidR="00050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786" w:rsidRPr="000C7AD3" w:rsidRDefault="009E3786" w:rsidP="009E3786">
      <w:pPr>
        <w:pStyle w:val="17PRIL-txt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воспитательной системы детского образовательного учреждения</w:t>
      </w:r>
      <w:r w:rsidRPr="000C7AD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E3786" w:rsidRPr="000C7AD3" w:rsidRDefault="009E3786" w:rsidP="009E3786">
      <w:pPr>
        <w:pStyle w:val="17PRIL-txt"/>
        <w:numPr>
          <w:ilvl w:val="0"/>
          <w:numId w:val="8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Физическое воспитание детей.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Работа в этом направлении направлено на создание благоприятных условий для обеспечения оптимального физического, психического и эмоционального благополучия детей, формирование элементарной культуры отношения к своему здоровью.</w:t>
      </w:r>
    </w:p>
    <w:p w:rsidR="009E3786" w:rsidRPr="000C7AD3" w:rsidRDefault="009E3786" w:rsidP="009E3786">
      <w:pPr>
        <w:pStyle w:val="17PRIL-txt"/>
        <w:numPr>
          <w:ilvl w:val="0"/>
          <w:numId w:val="9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</w:t>
      </w: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Морально  - нравственное воспитание детей – это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формирование желания у детей поступать в соответствии с нравственными ценностями и правилами, принятыми в обществе.</w:t>
      </w:r>
    </w:p>
    <w:p w:rsidR="009E3786" w:rsidRPr="000C7AD3" w:rsidRDefault="009E3786" w:rsidP="009E3786">
      <w:pPr>
        <w:pStyle w:val="17PRIL-txt"/>
        <w:numPr>
          <w:ilvl w:val="0"/>
          <w:numId w:val="10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</w:t>
      </w: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Художественно-эстетическое воспитание детей – это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работа по развитию эстетического восприятия, вкуса, чувств и представлений.</w:t>
      </w:r>
    </w:p>
    <w:p w:rsidR="009E3786" w:rsidRPr="000C7AD3" w:rsidRDefault="009E3786" w:rsidP="009E3786">
      <w:pPr>
        <w:pStyle w:val="17PRIL-txt"/>
        <w:numPr>
          <w:ilvl w:val="0"/>
          <w:numId w:val="1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</w:t>
      </w: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Экологическое воспитание.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Главное в этой работе – формирование у детей основ экологического воспитания и уважительно – созидательного отношения к природе.</w:t>
      </w:r>
    </w:p>
    <w:p w:rsidR="009E3786" w:rsidRPr="000C7AD3" w:rsidRDefault="009E3786" w:rsidP="009E3786">
      <w:pPr>
        <w:pStyle w:val="17PRIL-txt"/>
        <w:numPr>
          <w:ilvl w:val="0"/>
          <w:numId w:val="12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Умственное воспитание – это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не только (и не сколько) работа над формированием знаний, умений и навыков в объёме, предусмотренной программой, но и развитие умений анализировать ситуацию, устанавливать причинно-следственные связи, делать выводы, интегрировать и синтезировать информацию, находить альтернативные пути поиска информации, самостоятельного овладения нужной информацией.  </w:t>
      </w:r>
    </w:p>
    <w:p w:rsidR="000500DB" w:rsidRPr="000500DB" w:rsidRDefault="000500DB" w:rsidP="000500DB">
      <w:pPr>
        <w:pStyle w:val="17PRIL-txt"/>
        <w:spacing w:line="312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9E3786" w:rsidRPr="000C7AD3" w:rsidRDefault="009E3786" w:rsidP="009E3786">
      <w:pPr>
        <w:pStyle w:val="17PRIL-txt"/>
        <w:numPr>
          <w:ilvl w:val="0"/>
          <w:numId w:val="13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 </w:t>
      </w:r>
      <w:proofErr w:type="spellStart"/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Гражданско</w:t>
      </w:r>
      <w:proofErr w:type="spellEnd"/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патриотическое воспитание детей – это: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воспитание любви к родине и уважения к   правам и свободам человека.</w:t>
      </w:r>
    </w:p>
    <w:p w:rsidR="009E3786" w:rsidRPr="000C7AD3" w:rsidRDefault="009E3786" w:rsidP="009E3786">
      <w:pPr>
        <w:pStyle w:val="17PRIL-txt"/>
        <w:numPr>
          <w:ilvl w:val="0"/>
          <w:numId w:val="14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</w:t>
      </w: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Трудовое воспитание детей – это</w:t>
      </w:r>
    </w:p>
    <w:p w:rsidR="009E3786" w:rsidRPr="000C7AD3" w:rsidRDefault="009E3786" w:rsidP="009E3786">
      <w:pPr>
        <w:pStyle w:val="17PRIL-txt"/>
        <w:spacing w:line="312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тактичное и умелое введение детей в круг трудового общения, осознание необходимости своего труда и радость от совместной деятельности с ровесниками и взрослыми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Структура воспитательного пространства ДОУ.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1. Организационная деятельность:</w:t>
      </w:r>
    </w:p>
    <w:p w:rsidR="009E3786" w:rsidRPr="000C7AD3" w:rsidRDefault="009E3786" w:rsidP="009E3786">
      <w:pPr>
        <w:pStyle w:val="17PRIL-txt"/>
        <w:numPr>
          <w:ilvl w:val="0"/>
          <w:numId w:val="15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тематически занятия;</w:t>
      </w:r>
    </w:p>
    <w:p w:rsidR="009E3786" w:rsidRPr="000C7AD3" w:rsidRDefault="009E3786" w:rsidP="009E3786">
      <w:pPr>
        <w:pStyle w:val="17PRIL-txt"/>
        <w:numPr>
          <w:ilvl w:val="0"/>
          <w:numId w:val="15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мероприятия с выраженным воспитательным эффектом (праздники, развлечения, экскурсии, просмотр кукольных театров, чтение и обсуждение сюжетов литературных произведений, КВН, конкурсы и т.п.).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2. Самостоятельная деятельность:</w:t>
      </w:r>
    </w:p>
    <w:p w:rsidR="009E3786" w:rsidRPr="000C7AD3" w:rsidRDefault="009E3786" w:rsidP="009E3786">
      <w:pPr>
        <w:pStyle w:val="17PRIL-txt"/>
        <w:numPr>
          <w:ilvl w:val="0"/>
          <w:numId w:val="16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Свободное общение в играх и других видах деятельности;</w:t>
      </w:r>
    </w:p>
    <w:p w:rsidR="009E3786" w:rsidRPr="000C7AD3" w:rsidRDefault="009E3786" w:rsidP="009E3786">
      <w:pPr>
        <w:pStyle w:val="17PRIL-txt"/>
        <w:numPr>
          <w:ilvl w:val="0"/>
          <w:numId w:val="16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Общение ребенка со сверстниками и взрослыми по инициативе ребенка.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3. Предметно – развивающая среда:</w:t>
      </w:r>
    </w:p>
    <w:p w:rsidR="009E3786" w:rsidRPr="000C7AD3" w:rsidRDefault="009E3786" w:rsidP="009E3786">
      <w:pPr>
        <w:pStyle w:val="17PRIL-txt"/>
        <w:numPr>
          <w:ilvl w:val="0"/>
          <w:numId w:val="17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«зеленые уголки»;</w:t>
      </w:r>
    </w:p>
    <w:p w:rsidR="009E3786" w:rsidRPr="000C7AD3" w:rsidRDefault="009E3786" w:rsidP="009E3786">
      <w:pPr>
        <w:pStyle w:val="17PRIL-txt"/>
        <w:numPr>
          <w:ilvl w:val="0"/>
          <w:numId w:val="17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«библиотеки», уголки книги, театрализованные уголки;</w:t>
      </w:r>
    </w:p>
    <w:p w:rsidR="009E3786" w:rsidRPr="000C7AD3" w:rsidRDefault="009E3786" w:rsidP="009E3786">
      <w:pPr>
        <w:pStyle w:val="17PRIL-txt"/>
        <w:numPr>
          <w:ilvl w:val="0"/>
          <w:numId w:val="17"/>
        </w:numPr>
        <w:spacing w:line="312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Сюжетно – ролевые игры.</w:t>
      </w:r>
    </w:p>
    <w:p w:rsidR="009E3786" w:rsidRPr="000C7AD3" w:rsidRDefault="009E3786" w:rsidP="009E3786">
      <w:pPr>
        <w:spacing w:after="0" w:line="240" w:lineRule="auto"/>
        <w:ind w:lef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Вывод: </w:t>
      </w:r>
      <w:r w:rsidRPr="000C7AD3">
        <w:rPr>
          <w:rFonts w:ascii="Times New Roman" w:hAnsi="Times New Roman" w:cs="Times New Roman"/>
          <w:sz w:val="28"/>
          <w:szCs w:val="28"/>
        </w:rPr>
        <w:t>Анализируя результаты обучения детей ДОУ можно сделать заключение, что уровень усвоения детьми всех возрастных групп образовательной программы соответствует возрастной норме по всем образовательным областям. В группах созданы условия, способствую</w:t>
      </w:r>
      <w:r w:rsidR="000500DB">
        <w:rPr>
          <w:rFonts w:ascii="Times New Roman" w:hAnsi="Times New Roman" w:cs="Times New Roman"/>
          <w:sz w:val="28"/>
          <w:szCs w:val="28"/>
        </w:rPr>
        <w:t>щие обучению и воспитанию детей</w:t>
      </w:r>
      <w:r w:rsidRPr="000C7AD3">
        <w:rPr>
          <w:rFonts w:ascii="Times New Roman" w:hAnsi="Times New Roman" w:cs="Times New Roman"/>
          <w:sz w:val="28"/>
          <w:szCs w:val="28"/>
        </w:rPr>
        <w:t>. Резул</w:t>
      </w:r>
      <w:r w:rsidR="00A67F9A" w:rsidRPr="000C7AD3">
        <w:rPr>
          <w:rFonts w:ascii="Times New Roman" w:hAnsi="Times New Roman" w:cs="Times New Roman"/>
          <w:sz w:val="28"/>
          <w:szCs w:val="28"/>
        </w:rPr>
        <w:t>ьтаты освоения ООП МБДОУ за 20</w:t>
      </w:r>
      <w:r w:rsidR="00E31483">
        <w:rPr>
          <w:rFonts w:ascii="Times New Roman" w:hAnsi="Times New Roman" w:cs="Times New Roman"/>
          <w:sz w:val="28"/>
          <w:szCs w:val="28"/>
        </w:rPr>
        <w:t>21</w:t>
      </w:r>
      <w:r w:rsidRPr="000C7AD3">
        <w:rPr>
          <w:rFonts w:ascii="Times New Roman" w:hAnsi="Times New Roman" w:cs="Times New Roman"/>
          <w:sz w:val="28"/>
          <w:szCs w:val="28"/>
        </w:rPr>
        <w:t xml:space="preserve"> год показали стабильную положительную динамику развития интегрированных качеств воспитанников. Это обеспечит детям равные стартовые возможности при обучении детей в школе. Воспитанники ДОУ имели возможность реализовать свой творческий потенциал в различных конкурсах, викторинах, акциях, олимпиадах и др.</w:t>
      </w:r>
    </w:p>
    <w:p w:rsidR="009E3786" w:rsidRPr="000C7AD3" w:rsidRDefault="009E3786" w:rsidP="009E3786">
      <w:pPr>
        <w:spacing w:line="240" w:lineRule="auto"/>
        <w:ind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D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ДОУ</w:t>
      </w: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</w:t>
      </w:r>
      <w:r w:rsidR="000500DB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необходимые условия для наиболее полного удовлетворения образовательных потребностей родителей, обеспечивает развитие индивидуальных способностей, творческой сферы ребенка в интересной форме посредством дополнительных образовательных программ. </w:t>
      </w:r>
    </w:p>
    <w:p w:rsidR="000500DB" w:rsidRDefault="000500DB" w:rsidP="009E378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00DB" w:rsidRDefault="000500DB" w:rsidP="009E378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3786" w:rsidRPr="000C7AD3" w:rsidRDefault="009E3786" w:rsidP="009E378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7AD3">
        <w:rPr>
          <w:rFonts w:ascii="Times New Roman" w:hAnsi="Times New Roman" w:cs="Times New Roman"/>
          <w:b/>
          <w:sz w:val="32"/>
          <w:szCs w:val="32"/>
        </w:rPr>
        <w:lastRenderedPageBreak/>
        <w:t>Общий вывод.</w:t>
      </w:r>
    </w:p>
    <w:p w:rsidR="009E3786" w:rsidRPr="000C7AD3" w:rsidRDefault="009E3786" w:rsidP="009E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 xml:space="preserve">Результаты </w:t>
      </w:r>
      <w:proofErr w:type="spellStart"/>
      <w:r w:rsidRPr="000C7AD3">
        <w:rPr>
          <w:rFonts w:ascii="Times New Roman" w:eastAsia="Times New Roman" w:hAnsi="Times New Roman" w:cs="Times New Roman"/>
          <w:sz w:val="28"/>
          <w:szCs w:val="24"/>
        </w:rPr>
        <w:t>самообследования</w:t>
      </w:r>
      <w:proofErr w:type="spellEnd"/>
      <w:r w:rsidRPr="000C7AD3">
        <w:rPr>
          <w:rFonts w:ascii="Times New Roman" w:eastAsia="Times New Roman" w:hAnsi="Times New Roman" w:cs="Times New Roman"/>
          <w:sz w:val="28"/>
          <w:szCs w:val="24"/>
        </w:rPr>
        <w:t xml:space="preserve"> деятельности ДОУ позволяют сделать вывод о том, что в ДОУ созданы условия для реализации ООП ДО детского сада, однако они требуют дополнительного оснащения и обеспечения.  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педагогического процесса отмечается гибкостью, ориентированностью на возрастные и индивидуальные особенности детей, что позволяет осуществить личностно-ориентированный подход к детям.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proofErr w:type="spellStart"/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-образовательной работы соответствует требованиям социального заказа (родителей), обеспечивает развитие детей за счет выполнения образовательной программы.</w:t>
      </w:r>
    </w:p>
    <w:p w:rsidR="009E3786" w:rsidRPr="000C7AD3" w:rsidRDefault="009E3786" w:rsidP="009E3786">
      <w:pPr>
        <w:pStyle w:val="msonospacing0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7AD3">
        <w:rPr>
          <w:sz w:val="28"/>
          <w:szCs w:val="28"/>
        </w:rPr>
        <w:t>Структура и механизм управления ДОУ позволяют обеспечить стабильное функционирование, способствуют развитию инициативы участников образовательного процесса и сотрудников ДОУ.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МБДОУ работает коллектив единомышленников из числа профессионально подготовленных кадров, наблюдается повышение профессионального уровня педагогов, создан благоприятный социально-психологический климат в коллективе, отношения между администрацией и коллективом строятся на основе сотрудничества и взаимопомощи.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Материально-техническая база, соответствует санитарно-гигиеническим требованиям.</w:t>
      </w:r>
    </w:p>
    <w:p w:rsidR="009E3786" w:rsidRPr="000C7AD3" w:rsidRDefault="009E3786" w:rsidP="009E3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готовности выпускников к обучению в школе – средний.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Муниципальное задание по наполняемости учреждения детьми выполнено полностью.</w:t>
      </w:r>
    </w:p>
    <w:p w:rsidR="009E3786" w:rsidRPr="000C7AD3" w:rsidRDefault="009E3786" w:rsidP="009E37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7AD3">
        <w:rPr>
          <w:sz w:val="28"/>
          <w:szCs w:val="28"/>
        </w:rPr>
        <w:t xml:space="preserve">Намечены планы по повышению показателей, отражающих уровень работы МБДОУ в целом: </w:t>
      </w:r>
    </w:p>
    <w:p w:rsidR="009E3786" w:rsidRPr="000C7AD3" w:rsidRDefault="009E3786" w:rsidP="009E3786">
      <w:pPr>
        <w:spacing w:after="0" w:line="240" w:lineRule="auto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 xml:space="preserve">      1.   Обеспечить развитие кадрового потенциала в процессе дальнейшей работы по ФГОС </w:t>
      </w:r>
      <w:proofErr w:type="gramStart"/>
      <w:r w:rsidRPr="000C7AD3">
        <w:rPr>
          <w:rFonts w:ascii="Times New Roman" w:eastAsia="Times New Roman" w:hAnsi="Times New Roman" w:cs="Times New Roman"/>
          <w:sz w:val="28"/>
          <w:szCs w:val="24"/>
        </w:rPr>
        <w:t>ДО</w:t>
      </w:r>
      <w:proofErr w:type="gramEnd"/>
      <w:r w:rsidRPr="000C7AD3">
        <w:rPr>
          <w:rFonts w:ascii="Times New Roman" w:eastAsia="Times New Roman" w:hAnsi="Times New Roman" w:cs="Times New Roman"/>
          <w:sz w:val="28"/>
          <w:szCs w:val="24"/>
        </w:rPr>
        <w:t xml:space="preserve"> через:</w:t>
      </w:r>
    </w:p>
    <w:p w:rsidR="009E3786" w:rsidRPr="000C7AD3" w:rsidRDefault="009E3786" w:rsidP="009E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>-  использование активных форм методической работы: самообразование, сетевое     взаимодействие, мастер-классы, обучающие семинары, открытые просмотры;</w:t>
      </w:r>
    </w:p>
    <w:p w:rsidR="009E3786" w:rsidRPr="000C7AD3" w:rsidRDefault="009E3786" w:rsidP="009E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>-      повышение квалификации на курсах;</w:t>
      </w:r>
    </w:p>
    <w:p w:rsidR="009E3786" w:rsidRPr="000C7AD3" w:rsidRDefault="009E3786" w:rsidP="009E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>-      прохождение процедуры аттестации;</w:t>
      </w:r>
    </w:p>
    <w:p w:rsidR="009E3786" w:rsidRPr="000C7AD3" w:rsidRDefault="009E3786" w:rsidP="009E3786">
      <w:pPr>
        <w:pStyle w:val="aa"/>
        <w:numPr>
          <w:ilvl w:val="0"/>
          <w:numId w:val="18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8"/>
          <w:szCs w:val="24"/>
        </w:rPr>
      </w:pPr>
      <w:r w:rsidRPr="000C7AD3">
        <w:rPr>
          <w:rFonts w:ascii="Times New Roman" w:hAnsi="Times New Roman"/>
          <w:sz w:val="28"/>
          <w:szCs w:val="28"/>
        </w:rPr>
        <w:t>продолжение проведения практических занятий с педагогами по овладению компьютерной грамотностью.</w:t>
      </w:r>
    </w:p>
    <w:p w:rsidR="009E3786" w:rsidRPr="000C7AD3" w:rsidRDefault="009E3786" w:rsidP="009E3786">
      <w:pPr>
        <w:pStyle w:val="a3"/>
        <w:numPr>
          <w:ilvl w:val="0"/>
          <w:numId w:val="19"/>
        </w:numPr>
        <w:spacing w:before="0" w:beforeAutospacing="0" w:after="0" w:afterAutospacing="0"/>
      </w:pPr>
      <w:r w:rsidRPr="000C7AD3">
        <w:rPr>
          <w:sz w:val="28"/>
          <w:szCs w:val="28"/>
        </w:rPr>
        <w:t>Модернизация материально - технического обеспечения образовательного процесса в соответствии с ФГОС.</w:t>
      </w:r>
    </w:p>
    <w:p w:rsidR="009E3786" w:rsidRPr="000C7AD3" w:rsidRDefault="009E3786" w:rsidP="00010303">
      <w:pPr>
        <w:pStyle w:val="a6"/>
        <w:numPr>
          <w:ilvl w:val="0"/>
          <w:numId w:val="19"/>
        </w:numPr>
        <w:jc w:val="left"/>
        <w:rPr>
          <w:rFonts w:ascii="Times New Roman" w:hAnsi="Times New Roman"/>
          <w:sz w:val="28"/>
          <w:szCs w:val="28"/>
        </w:rPr>
      </w:pPr>
      <w:r w:rsidRPr="000C7AD3">
        <w:rPr>
          <w:rFonts w:ascii="Times New Roman" w:hAnsi="Times New Roman"/>
          <w:sz w:val="28"/>
          <w:szCs w:val="28"/>
        </w:rPr>
        <w:t>Ра</w:t>
      </w:r>
      <w:r w:rsidR="00807622" w:rsidRPr="000C7AD3">
        <w:rPr>
          <w:rFonts w:ascii="Times New Roman" w:hAnsi="Times New Roman"/>
          <w:sz w:val="28"/>
          <w:szCs w:val="28"/>
        </w:rPr>
        <w:t>зра</w:t>
      </w:r>
      <w:r w:rsidRPr="000C7AD3">
        <w:rPr>
          <w:rFonts w:ascii="Times New Roman" w:hAnsi="Times New Roman"/>
          <w:sz w:val="28"/>
          <w:szCs w:val="28"/>
        </w:rPr>
        <w:t>ботать план мероприятий по созданию условий педагогическим работникам для получения категории.</w:t>
      </w:r>
    </w:p>
    <w:p w:rsidR="009E3786" w:rsidRPr="000C7AD3" w:rsidRDefault="009E3786" w:rsidP="009E3786">
      <w:pPr>
        <w:rPr>
          <w:rFonts w:ascii="Times New Roman" w:hAnsi="Times New Roman" w:cs="Times New Roman"/>
          <w:sz w:val="24"/>
          <w:szCs w:val="24"/>
        </w:rPr>
      </w:pPr>
    </w:p>
    <w:sectPr w:rsidR="009E3786" w:rsidRPr="000C7AD3" w:rsidSect="003D254F">
      <w:headerReference w:type="default" r:id="rId16"/>
      <w:footerReference w:type="default" r:id="rId17"/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5D1" w:rsidRDefault="000F65D1" w:rsidP="00604CBB">
      <w:pPr>
        <w:spacing w:after="0" w:line="240" w:lineRule="auto"/>
      </w:pPr>
      <w:r>
        <w:separator/>
      </w:r>
    </w:p>
  </w:endnote>
  <w:endnote w:type="continuationSeparator" w:id="0">
    <w:p w:rsidR="000F65D1" w:rsidRDefault="000F65D1" w:rsidP="0060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hitney Boo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7440722"/>
      <w:docPartObj>
        <w:docPartGallery w:val="Page Numbers (Bottom of Page)"/>
        <w:docPartUnique/>
      </w:docPartObj>
    </w:sdtPr>
    <w:sdtEndPr/>
    <w:sdtContent>
      <w:p w:rsidR="003D254F" w:rsidRDefault="003D254F">
        <w:pPr>
          <w:pStyle w:val="af0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53B72E1" wp14:editId="34B2FD9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Автофигура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D254F" w:rsidRDefault="003D254F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1315AC">
                                <w:rPr>
                                  <w:noProof/>
                                </w:rPr>
                                <w:t>25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Автофигура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" filled="t" strokecolor="gray" strokeweight="2.25pt">
                  <v:textbox inset=",0,,0">
                    <w:txbxContent>
                      <w:p w:rsidR="003D254F" w:rsidRDefault="003D254F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1315AC">
                          <w:rPr>
                            <w:noProof/>
                          </w:rPr>
                          <w:t>25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B7CAF2" wp14:editId="12F1832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Автофигура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а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5D1" w:rsidRDefault="000F65D1" w:rsidP="00604CBB">
      <w:pPr>
        <w:spacing w:after="0" w:line="240" w:lineRule="auto"/>
      </w:pPr>
      <w:r>
        <w:separator/>
      </w:r>
    </w:p>
  </w:footnote>
  <w:footnote w:type="continuationSeparator" w:id="0">
    <w:p w:rsidR="000F65D1" w:rsidRDefault="000F65D1" w:rsidP="00604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54F" w:rsidRDefault="003D254F" w:rsidP="00D47E70">
    <w:pPr>
      <w:pStyle w:val="ae"/>
      <w:rPr>
        <w:rFonts w:asciiTheme="majorHAnsi" w:eastAsiaTheme="majorEastAsia" w:hAnsiTheme="majorHAnsi" w:cstheme="majorBidi"/>
        <w:sz w:val="28"/>
        <w:szCs w:val="28"/>
      </w:rPr>
    </w:pPr>
  </w:p>
  <w:p w:rsidR="003D254F" w:rsidRDefault="003D254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67F2"/>
    <w:multiLevelType w:val="hybridMultilevel"/>
    <w:tmpl w:val="43EACC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D4814"/>
    <w:multiLevelType w:val="hybridMultilevel"/>
    <w:tmpl w:val="DBBC57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646C7"/>
    <w:multiLevelType w:val="hybridMultilevel"/>
    <w:tmpl w:val="239EB8F8"/>
    <w:lvl w:ilvl="0" w:tplc="1870FB6E"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C6D04"/>
    <w:multiLevelType w:val="hybridMultilevel"/>
    <w:tmpl w:val="77C67284"/>
    <w:lvl w:ilvl="0" w:tplc="BD26F91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7C42F7"/>
    <w:multiLevelType w:val="hybridMultilevel"/>
    <w:tmpl w:val="866659DA"/>
    <w:lvl w:ilvl="0" w:tplc="681A22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41A27D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D5F0001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3E214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85E6681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93AA64E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144EC6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214006F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90885F6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5">
    <w:nsid w:val="2DE038B7"/>
    <w:multiLevelType w:val="hybridMultilevel"/>
    <w:tmpl w:val="275A003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6">
    <w:nsid w:val="2DE14A61"/>
    <w:multiLevelType w:val="hybridMultilevel"/>
    <w:tmpl w:val="C07A8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595236"/>
    <w:multiLevelType w:val="hybridMultilevel"/>
    <w:tmpl w:val="41C45C2E"/>
    <w:lvl w:ilvl="0" w:tplc="AABA5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976418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1FA7C4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53AE23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2DE1DE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7D2EC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642EB08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A1280EB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E7CBC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>
    <w:nsid w:val="33921C19"/>
    <w:multiLevelType w:val="hybridMultilevel"/>
    <w:tmpl w:val="46BE5E5C"/>
    <w:lvl w:ilvl="0" w:tplc="5148A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8A6B9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7DE85B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9FCE2E2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EE3AE85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3861B0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BBC8DD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202EDC0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38A25A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9">
    <w:nsid w:val="380B4A7D"/>
    <w:multiLevelType w:val="hybridMultilevel"/>
    <w:tmpl w:val="D472987E"/>
    <w:lvl w:ilvl="0" w:tplc="811CA3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C4AE7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56B4A12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D1AAD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1885A0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90CF5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9F3AE13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950459E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5910447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0">
    <w:nsid w:val="46531B09"/>
    <w:multiLevelType w:val="hybridMultilevel"/>
    <w:tmpl w:val="DFB82CE0"/>
    <w:lvl w:ilvl="0" w:tplc="FDAE8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7BCD5E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78EAA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CA50F55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B86607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33E9A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E3CE0F1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5BF8A0F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67045B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1">
    <w:nsid w:val="4C620779"/>
    <w:multiLevelType w:val="hybridMultilevel"/>
    <w:tmpl w:val="AB207274"/>
    <w:lvl w:ilvl="0" w:tplc="2E04B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C6A1F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4483E8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1F30FE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FAA0B7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C766165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F9BAFBB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368D20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1C22C82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2">
    <w:nsid w:val="544B76A8"/>
    <w:multiLevelType w:val="hybridMultilevel"/>
    <w:tmpl w:val="C05637F0"/>
    <w:lvl w:ilvl="0" w:tplc="666482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3ECA6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741487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E30ABB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1C7AF05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0234BD6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2FEDE1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BD0864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D104FBB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3">
    <w:nsid w:val="598A3DB3"/>
    <w:multiLevelType w:val="hybridMultilevel"/>
    <w:tmpl w:val="8696A50A"/>
    <w:lvl w:ilvl="0" w:tplc="05A4C5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4225B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BF609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8404366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12C4563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D1CC151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5B22918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7190401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2738E82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4">
    <w:nsid w:val="59F4336E"/>
    <w:multiLevelType w:val="hybridMultilevel"/>
    <w:tmpl w:val="7854BEFC"/>
    <w:lvl w:ilvl="0" w:tplc="7C16CF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508A8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700345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17A132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01AA8A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C2AB14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7D8A795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5A47F3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15E0751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5">
    <w:nsid w:val="5CF44927"/>
    <w:multiLevelType w:val="hybridMultilevel"/>
    <w:tmpl w:val="C4324C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453DD9"/>
    <w:multiLevelType w:val="hybridMultilevel"/>
    <w:tmpl w:val="E4B20230"/>
    <w:lvl w:ilvl="0" w:tplc="C40EEF3E">
      <w:start w:val="2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686713"/>
    <w:multiLevelType w:val="hybridMultilevel"/>
    <w:tmpl w:val="32D6A146"/>
    <w:lvl w:ilvl="0" w:tplc="0419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>
    <w:nsid w:val="63713217"/>
    <w:multiLevelType w:val="hybridMultilevel"/>
    <w:tmpl w:val="CA78D46A"/>
    <w:lvl w:ilvl="0" w:tplc="88628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714EF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230CE1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7A0CC8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1121DF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51A869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3CE21E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1B466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4C96AA4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9">
    <w:nsid w:val="7B042E37"/>
    <w:multiLevelType w:val="hybridMultilevel"/>
    <w:tmpl w:val="96F6FF10"/>
    <w:lvl w:ilvl="0" w:tplc="BD4A73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1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1"/>
  </w:num>
  <w:num w:numId="10">
    <w:abstractNumId w:val="4"/>
  </w:num>
  <w:num w:numId="11">
    <w:abstractNumId w:val="10"/>
  </w:num>
  <w:num w:numId="12">
    <w:abstractNumId w:val="13"/>
  </w:num>
  <w:num w:numId="13">
    <w:abstractNumId w:val="9"/>
  </w:num>
  <w:num w:numId="14">
    <w:abstractNumId w:val="18"/>
  </w:num>
  <w:num w:numId="15">
    <w:abstractNumId w:val="7"/>
  </w:num>
  <w:num w:numId="16">
    <w:abstractNumId w:val="8"/>
  </w:num>
  <w:num w:numId="17">
    <w:abstractNumId w:val="12"/>
  </w:num>
  <w:num w:numId="18">
    <w:abstractNumId w:val="2"/>
  </w:num>
  <w:num w:numId="1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C4E"/>
    <w:rsid w:val="00010303"/>
    <w:rsid w:val="000500DB"/>
    <w:rsid w:val="00067781"/>
    <w:rsid w:val="00084425"/>
    <w:rsid w:val="000C7AD3"/>
    <w:rsid w:val="000F04AC"/>
    <w:rsid w:val="000F65D1"/>
    <w:rsid w:val="001315AC"/>
    <w:rsid w:val="00136BAD"/>
    <w:rsid w:val="00155D38"/>
    <w:rsid w:val="00184758"/>
    <w:rsid w:val="001D022A"/>
    <w:rsid w:val="001E78E9"/>
    <w:rsid w:val="00203C82"/>
    <w:rsid w:val="002307B7"/>
    <w:rsid w:val="002359E9"/>
    <w:rsid w:val="002465F2"/>
    <w:rsid w:val="002D7A48"/>
    <w:rsid w:val="002E3630"/>
    <w:rsid w:val="003635AA"/>
    <w:rsid w:val="003751CD"/>
    <w:rsid w:val="003A6394"/>
    <w:rsid w:val="003C45BE"/>
    <w:rsid w:val="003D254F"/>
    <w:rsid w:val="003D3537"/>
    <w:rsid w:val="003E1A39"/>
    <w:rsid w:val="0044316E"/>
    <w:rsid w:val="004611AB"/>
    <w:rsid w:val="0047688E"/>
    <w:rsid w:val="004A5A05"/>
    <w:rsid w:val="005301C4"/>
    <w:rsid w:val="0058022E"/>
    <w:rsid w:val="00585562"/>
    <w:rsid w:val="005C1D7C"/>
    <w:rsid w:val="005C2E57"/>
    <w:rsid w:val="005E2907"/>
    <w:rsid w:val="005F369B"/>
    <w:rsid w:val="00604CBB"/>
    <w:rsid w:val="006250AB"/>
    <w:rsid w:val="006829FC"/>
    <w:rsid w:val="00684A97"/>
    <w:rsid w:val="006A500F"/>
    <w:rsid w:val="006F3E14"/>
    <w:rsid w:val="006F41AF"/>
    <w:rsid w:val="00734AFD"/>
    <w:rsid w:val="00786073"/>
    <w:rsid w:val="00794EA9"/>
    <w:rsid w:val="00795FD1"/>
    <w:rsid w:val="007B599A"/>
    <w:rsid w:val="007D64E6"/>
    <w:rsid w:val="007F4D9F"/>
    <w:rsid w:val="00807622"/>
    <w:rsid w:val="00877E30"/>
    <w:rsid w:val="008F7863"/>
    <w:rsid w:val="00913284"/>
    <w:rsid w:val="00921640"/>
    <w:rsid w:val="009A3CDA"/>
    <w:rsid w:val="009E23BF"/>
    <w:rsid w:val="009E3786"/>
    <w:rsid w:val="009F6A21"/>
    <w:rsid w:val="00A67F9A"/>
    <w:rsid w:val="00A82430"/>
    <w:rsid w:val="00AB2FFF"/>
    <w:rsid w:val="00B07655"/>
    <w:rsid w:val="00B46B3F"/>
    <w:rsid w:val="00C240F9"/>
    <w:rsid w:val="00C35B72"/>
    <w:rsid w:val="00CD0F32"/>
    <w:rsid w:val="00CE3355"/>
    <w:rsid w:val="00CF5E3D"/>
    <w:rsid w:val="00D4247A"/>
    <w:rsid w:val="00D47E70"/>
    <w:rsid w:val="00D71C5D"/>
    <w:rsid w:val="00D86B43"/>
    <w:rsid w:val="00E31483"/>
    <w:rsid w:val="00E371AD"/>
    <w:rsid w:val="00E40FC6"/>
    <w:rsid w:val="00E475E5"/>
    <w:rsid w:val="00E7558E"/>
    <w:rsid w:val="00E9343E"/>
    <w:rsid w:val="00EA61B6"/>
    <w:rsid w:val="00EA67FF"/>
    <w:rsid w:val="00EB0E85"/>
    <w:rsid w:val="00ED29F8"/>
    <w:rsid w:val="00F1643B"/>
    <w:rsid w:val="00F341F6"/>
    <w:rsid w:val="00F54B42"/>
    <w:rsid w:val="00F6469A"/>
    <w:rsid w:val="00FB21EC"/>
    <w:rsid w:val="00FC595B"/>
    <w:rsid w:val="00F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8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1D022A"/>
    <w:pPr>
      <w:autoSpaceDE w:val="0"/>
      <w:autoSpaceDN w:val="0"/>
      <w:adjustRightInd w:val="0"/>
      <w:spacing w:after="0" w:line="280" w:lineRule="atLeast"/>
      <w:jc w:val="both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2">
    <w:name w:val="17PRIL-header-2"/>
    <w:basedOn w:val="17PRIL-txt"/>
    <w:uiPriority w:val="99"/>
    <w:rsid w:val="001D022A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styleId="a4">
    <w:name w:val="Body Text Indent"/>
    <w:basedOn w:val="a"/>
    <w:link w:val="a5"/>
    <w:semiHidden/>
    <w:unhideWhenUsed/>
    <w:rsid w:val="006F41AF"/>
    <w:pPr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6F4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cxspmiddle">
    <w:name w:val="msolistparagraphcxspmiddlecxspmiddle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0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cxspmiddlecxspmiddle">
    <w:name w:val="msolistparagraphcxspmiddlecxspmiddlecxspmiddle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qFormat/>
    <w:rsid w:val="00136BAD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136BAD"/>
    <w:rPr>
      <w:rFonts w:ascii="Cambria" w:eastAsia="Times New Roman" w:hAnsi="Cambria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136BA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36BA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b">
    <w:name w:val="Strong"/>
    <w:basedOn w:val="a0"/>
    <w:qFormat/>
    <w:rsid w:val="00136BAD"/>
    <w:rPr>
      <w:b/>
      <w:bCs/>
    </w:rPr>
  </w:style>
  <w:style w:type="character" w:customStyle="1" w:styleId="a9">
    <w:name w:val="Без интервала Знак"/>
    <w:link w:val="a8"/>
    <w:uiPriority w:val="1"/>
    <w:locked/>
    <w:rsid w:val="001E78E9"/>
  </w:style>
  <w:style w:type="table" w:customStyle="1" w:styleId="11">
    <w:name w:val="Сетка таблицы11"/>
    <w:basedOn w:val="a1"/>
    <w:uiPriority w:val="59"/>
    <w:rsid w:val="001E78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uiPriority w:val="59"/>
    <w:rsid w:val="001E78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0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4CB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60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04CBB"/>
  </w:style>
  <w:style w:type="paragraph" w:styleId="af0">
    <w:name w:val="footer"/>
    <w:basedOn w:val="a"/>
    <w:link w:val="af1"/>
    <w:uiPriority w:val="99"/>
    <w:unhideWhenUsed/>
    <w:rsid w:val="0060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04C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8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1D022A"/>
    <w:pPr>
      <w:autoSpaceDE w:val="0"/>
      <w:autoSpaceDN w:val="0"/>
      <w:adjustRightInd w:val="0"/>
      <w:spacing w:after="0" w:line="280" w:lineRule="atLeast"/>
      <w:jc w:val="both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2">
    <w:name w:val="17PRIL-header-2"/>
    <w:basedOn w:val="17PRIL-txt"/>
    <w:uiPriority w:val="99"/>
    <w:rsid w:val="001D022A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styleId="a4">
    <w:name w:val="Body Text Indent"/>
    <w:basedOn w:val="a"/>
    <w:link w:val="a5"/>
    <w:semiHidden/>
    <w:unhideWhenUsed/>
    <w:rsid w:val="006F41AF"/>
    <w:pPr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6F4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cxspmiddle">
    <w:name w:val="msolistparagraphcxspmiddlecxspmiddle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0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cxspmiddlecxspmiddle">
    <w:name w:val="msolistparagraphcxspmiddlecxspmiddlecxspmiddle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qFormat/>
    <w:rsid w:val="00136BAD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136BAD"/>
    <w:rPr>
      <w:rFonts w:ascii="Cambria" w:eastAsia="Times New Roman" w:hAnsi="Cambria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136BA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36BA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b">
    <w:name w:val="Strong"/>
    <w:basedOn w:val="a0"/>
    <w:qFormat/>
    <w:rsid w:val="00136BAD"/>
    <w:rPr>
      <w:b/>
      <w:bCs/>
    </w:rPr>
  </w:style>
  <w:style w:type="character" w:customStyle="1" w:styleId="a9">
    <w:name w:val="Без интервала Знак"/>
    <w:link w:val="a8"/>
    <w:uiPriority w:val="1"/>
    <w:locked/>
    <w:rsid w:val="001E78E9"/>
  </w:style>
  <w:style w:type="table" w:customStyle="1" w:styleId="11">
    <w:name w:val="Сетка таблицы11"/>
    <w:basedOn w:val="a1"/>
    <w:uiPriority w:val="59"/>
    <w:rsid w:val="001E78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uiPriority w:val="59"/>
    <w:rsid w:val="001E78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0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4CB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60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04CBB"/>
  </w:style>
  <w:style w:type="paragraph" w:styleId="af0">
    <w:name w:val="footer"/>
    <w:basedOn w:val="a"/>
    <w:link w:val="af1"/>
    <w:uiPriority w:val="99"/>
    <w:unhideWhenUsed/>
    <w:rsid w:val="0060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04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10" Type="http://schemas.openxmlformats.org/officeDocument/2006/relationships/hyperlink" Target="http://solnce26.m-kurgan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2849F33-AB3A-40A9-AC67-2D92D39F93F6}" type="doc">
      <dgm:prSet loTypeId="urn:microsoft.com/office/officeart/2005/8/layout/hierarchy4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BFA4C96C-2BB6-4992-A636-C3E6C2BC4ABE}">
      <dgm:prSet phldrT="[Текст]"/>
      <dgm:spPr>
        <a:ln>
          <a:solidFill>
            <a:srgbClr val="C00000"/>
          </a:solidFill>
        </a:ln>
      </dgm:spPr>
      <dgm:t>
        <a:bodyPr/>
        <a:lstStyle/>
        <a:p>
          <a:r>
            <a:rPr lang="ru-RU"/>
            <a:t>Управляющая ситема МБДОУ детского сада №26 "Солнышко"</a:t>
          </a:r>
        </a:p>
      </dgm:t>
    </dgm:pt>
    <dgm:pt modelId="{7489B439-ED4D-44AA-A0D2-BCE76D28025D}" type="parTrans" cxnId="{B69BF592-CD0D-4F1B-9177-0A9495713F71}">
      <dgm:prSet/>
      <dgm:spPr/>
      <dgm:t>
        <a:bodyPr/>
        <a:lstStyle/>
        <a:p>
          <a:endParaRPr lang="ru-RU"/>
        </a:p>
      </dgm:t>
    </dgm:pt>
    <dgm:pt modelId="{534B3D59-547B-44DB-A7DA-1D11FA825F8A}" type="sibTrans" cxnId="{B69BF592-CD0D-4F1B-9177-0A9495713F71}">
      <dgm:prSet/>
      <dgm:spPr/>
      <dgm:t>
        <a:bodyPr/>
        <a:lstStyle/>
        <a:p>
          <a:endParaRPr lang="ru-RU"/>
        </a:p>
      </dgm:t>
    </dgm:pt>
    <dgm:pt modelId="{308DFCEF-9466-4D95-8EFF-81D2A1BCA938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800" b="1"/>
            <a:t>коллегиальное управление</a:t>
          </a:r>
        </a:p>
      </dgm:t>
    </dgm:pt>
    <dgm:pt modelId="{6B8D03AC-27D8-4F01-98FB-0DF97CA77971}" type="parTrans" cxnId="{23746780-3256-4250-AD24-522BEB473A51}">
      <dgm:prSet/>
      <dgm:spPr/>
      <dgm:t>
        <a:bodyPr/>
        <a:lstStyle/>
        <a:p>
          <a:endParaRPr lang="ru-RU"/>
        </a:p>
      </dgm:t>
    </dgm:pt>
    <dgm:pt modelId="{3B24FB43-E9BC-453B-9D3D-D976C0BF1C7E}" type="sibTrans" cxnId="{23746780-3256-4250-AD24-522BEB473A51}">
      <dgm:prSet/>
      <dgm:spPr/>
      <dgm:t>
        <a:bodyPr/>
        <a:lstStyle/>
        <a:p>
          <a:endParaRPr lang="ru-RU"/>
        </a:p>
      </dgm:t>
    </dgm:pt>
    <dgm:pt modelId="{CDC22F1F-5038-43EA-BC5C-D72AC53C02CC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600" b="1"/>
            <a:t>общественное управление</a:t>
          </a:r>
        </a:p>
        <a:p>
          <a:r>
            <a:rPr lang="ru-RU" sz="1400"/>
            <a:t>- родительский комитет групп</a:t>
          </a:r>
        </a:p>
        <a:p>
          <a:r>
            <a:rPr lang="ru-RU" sz="1400"/>
            <a:t>- родительский комитет ДОУ</a:t>
          </a:r>
        </a:p>
      </dgm:t>
    </dgm:pt>
    <dgm:pt modelId="{A417298B-2150-4587-B470-2742E0AB4C66}" type="parTrans" cxnId="{FE8DAF08-D6B7-4BF8-AC92-380E8F6213CE}">
      <dgm:prSet/>
      <dgm:spPr/>
      <dgm:t>
        <a:bodyPr/>
        <a:lstStyle/>
        <a:p>
          <a:endParaRPr lang="ru-RU"/>
        </a:p>
      </dgm:t>
    </dgm:pt>
    <dgm:pt modelId="{926D4FBD-5DD0-4F65-956C-E965B8BA9014}" type="sibTrans" cxnId="{FE8DAF08-D6B7-4BF8-AC92-380E8F6213CE}">
      <dgm:prSet/>
      <dgm:spPr/>
      <dgm:t>
        <a:bodyPr/>
        <a:lstStyle/>
        <a:p>
          <a:endParaRPr lang="ru-RU"/>
        </a:p>
      </dgm:t>
    </dgm:pt>
    <dgm:pt modelId="{A4F9AA26-03EC-48FB-B31F-4168A7528E47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600" b="1"/>
            <a:t>коллективное управление</a:t>
          </a:r>
        </a:p>
        <a:p>
          <a:r>
            <a:rPr lang="ru-RU" sz="1400"/>
            <a:t>- общее собрание трудового коллектива</a:t>
          </a:r>
        </a:p>
        <a:p>
          <a:r>
            <a:rPr lang="ru-RU" sz="1400"/>
            <a:t>- педагогический совет</a:t>
          </a:r>
        </a:p>
      </dgm:t>
    </dgm:pt>
    <dgm:pt modelId="{2407BFEA-795E-472E-BD80-D52CA8DCCA90}" type="parTrans" cxnId="{90B6C7A6-C4E6-4210-9A21-0AEAD5D1E3C8}">
      <dgm:prSet/>
      <dgm:spPr/>
      <dgm:t>
        <a:bodyPr/>
        <a:lstStyle/>
        <a:p>
          <a:endParaRPr lang="ru-RU"/>
        </a:p>
      </dgm:t>
    </dgm:pt>
    <dgm:pt modelId="{F3C6E9AE-614B-4C58-B0A9-E70C664D7AE7}" type="sibTrans" cxnId="{90B6C7A6-C4E6-4210-9A21-0AEAD5D1E3C8}">
      <dgm:prSet/>
      <dgm:spPr/>
      <dgm:t>
        <a:bodyPr/>
        <a:lstStyle/>
        <a:p>
          <a:endParaRPr lang="ru-RU"/>
        </a:p>
      </dgm:t>
    </dgm:pt>
    <dgm:pt modelId="{AF36D919-F993-42A9-9DA8-CF2014CDE72A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400" b="1"/>
            <a:t>административное управление</a:t>
          </a:r>
        </a:p>
      </dgm:t>
    </dgm:pt>
    <dgm:pt modelId="{56EC1DB0-EBDB-4FC2-9187-3B45531E99A1}" type="parTrans" cxnId="{2FD20148-98FA-495C-AA16-153CB7086953}">
      <dgm:prSet/>
      <dgm:spPr/>
      <dgm:t>
        <a:bodyPr/>
        <a:lstStyle/>
        <a:p>
          <a:endParaRPr lang="ru-RU"/>
        </a:p>
      </dgm:t>
    </dgm:pt>
    <dgm:pt modelId="{7938181A-950B-4FB3-9222-A5ED6AD50ECB}" type="sibTrans" cxnId="{2FD20148-98FA-495C-AA16-153CB7086953}">
      <dgm:prSet/>
      <dgm:spPr/>
      <dgm:t>
        <a:bodyPr/>
        <a:lstStyle/>
        <a:p>
          <a:endParaRPr lang="ru-RU"/>
        </a:p>
      </dgm:t>
    </dgm:pt>
    <dgm:pt modelId="{137F16AB-A152-4121-AA28-02BCB66AFCA4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200" b="1" i="0" u="none" strike="noStrike" baseline="0" smtClean="0">
              <a:latin typeface="Calibri"/>
            </a:rPr>
            <a:t>1 уровень - </a:t>
          </a:r>
          <a:r>
            <a:rPr lang="ru-RU" sz="1200" b="0" i="0" u="none" strike="noStrike" baseline="0" smtClean="0">
              <a:latin typeface="Calibri"/>
            </a:rPr>
            <a:t>заведующий</a:t>
          </a:r>
        </a:p>
        <a:p>
          <a:pPr rtl="0"/>
          <a:r>
            <a:rPr lang="ru-RU" sz="1200" b="1" i="0" u="none" strike="noStrike" baseline="0" smtClean="0">
              <a:latin typeface="Calibri"/>
            </a:rPr>
            <a:t>2 уровень - </a:t>
          </a:r>
          <a:endParaRPr lang="ru-RU" sz="1200" b="0" i="0" u="none" strike="noStrike" baseline="0" smtClean="0">
            <a:latin typeface="Calibri"/>
          </a:endParaRPr>
        </a:p>
        <a:p>
          <a:pPr rtl="0"/>
          <a:r>
            <a:rPr lang="ru-RU" sz="1200" b="0" i="0" u="none" strike="noStrike" baseline="0" smtClean="0">
              <a:latin typeface="Calibri"/>
            </a:rPr>
            <a:t>- заместитель АХР</a:t>
          </a:r>
        </a:p>
        <a:p>
          <a:pPr rtl="0"/>
          <a:r>
            <a:rPr lang="ru-RU" sz="1200" b="1" i="0" u="none" strike="noStrike" baseline="0" smtClean="0">
              <a:latin typeface="Calibri"/>
            </a:rPr>
            <a:t>3 уровень </a:t>
          </a:r>
          <a:r>
            <a:rPr lang="ru-RU" sz="1200" b="0" i="0" u="none" strike="noStrike" baseline="0" smtClean="0">
              <a:latin typeface="Calibri"/>
            </a:rPr>
            <a:t>– педагоги</a:t>
          </a:r>
        </a:p>
        <a:p>
          <a:pPr rtl="0"/>
          <a:r>
            <a:rPr lang="ru-RU" sz="1200" b="1" i="0" u="none" strike="noStrike" baseline="0" smtClean="0">
              <a:latin typeface="Calibri"/>
            </a:rPr>
            <a:t>4 уровень </a:t>
          </a:r>
          <a:r>
            <a:rPr lang="ru-RU" sz="1200" b="0" i="0" u="none" strike="noStrike" baseline="0" smtClean="0">
              <a:latin typeface="Calibri"/>
            </a:rPr>
            <a:t>– обслуживающий</a:t>
          </a:r>
          <a:endParaRPr lang="ru-RU" sz="1200"/>
        </a:p>
      </dgm:t>
    </dgm:pt>
    <dgm:pt modelId="{55ED87B4-A19F-4AE4-BC6E-725343AABB64}" type="parTrans" cxnId="{3A4546CB-DC6C-426C-BF42-8DD3A40F4F77}">
      <dgm:prSet/>
      <dgm:spPr/>
      <dgm:t>
        <a:bodyPr/>
        <a:lstStyle/>
        <a:p>
          <a:endParaRPr lang="ru-RU"/>
        </a:p>
      </dgm:t>
    </dgm:pt>
    <dgm:pt modelId="{28F73600-820D-43E7-A6DE-E7B47D903B3C}" type="sibTrans" cxnId="{3A4546CB-DC6C-426C-BF42-8DD3A40F4F77}">
      <dgm:prSet/>
      <dgm:spPr/>
      <dgm:t>
        <a:bodyPr/>
        <a:lstStyle/>
        <a:p>
          <a:endParaRPr lang="ru-RU"/>
        </a:p>
      </dgm:t>
    </dgm:pt>
    <dgm:pt modelId="{E4C0EC72-D784-4839-AC57-013A14ABCD5C}" type="pres">
      <dgm:prSet presAssocID="{12849F33-AB3A-40A9-AC67-2D92D39F93F6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3BE51B1-47A6-4CED-B880-CE0AA35285D8}" type="pres">
      <dgm:prSet presAssocID="{BFA4C96C-2BB6-4992-A636-C3E6C2BC4ABE}" presName="vertOne" presStyleCnt="0"/>
      <dgm:spPr/>
    </dgm:pt>
    <dgm:pt modelId="{D0C7F28D-3C61-45B0-BBC7-FD03E05B66B7}" type="pres">
      <dgm:prSet presAssocID="{BFA4C96C-2BB6-4992-A636-C3E6C2BC4ABE}" presName="txOne" presStyleLbl="node0" presStyleIdx="0" presStyleCnt="1" custLinFactY="-380941" custLinFactNeighborX="-3300" custLinFactNeighborY="-4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3219529-3B6B-4521-BA9D-3E95AB922909}" type="pres">
      <dgm:prSet presAssocID="{BFA4C96C-2BB6-4992-A636-C3E6C2BC4ABE}" presName="parTransOne" presStyleCnt="0"/>
      <dgm:spPr/>
    </dgm:pt>
    <dgm:pt modelId="{526780E3-AD68-44A9-8E74-67077E4C1371}" type="pres">
      <dgm:prSet presAssocID="{BFA4C96C-2BB6-4992-A636-C3E6C2BC4ABE}" presName="horzOne" presStyleCnt="0"/>
      <dgm:spPr/>
    </dgm:pt>
    <dgm:pt modelId="{A7FF386E-7696-4895-8ADA-3A68512083FB}" type="pres">
      <dgm:prSet presAssocID="{308DFCEF-9466-4D95-8EFF-81D2A1BCA938}" presName="vertTwo" presStyleCnt="0"/>
      <dgm:spPr/>
    </dgm:pt>
    <dgm:pt modelId="{D2F04564-7817-4371-9222-F1D584C98E02}" type="pres">
      <dgm:prSet presAssocID="{308DFCEF-9466-4D95-8EFF-81D2A1BCA938}" presName="txTwo" presStyleLbl="node2" presStyleIdx="0" presStyleCnt="2" custScaleY="4632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9493B7B-AA52-48C7-B8A5-F474B30F2803}" type="pres">
      <dgm:prSet presAssocID="{308DFCEF-9466-4D95-8EFF-81D2A1BCA938}" presName="parTransTwo" presStyleCnt="0"/>
      <dgm:spPr/>
    </dgm:pt>
    <dgm:pt modelId="{65557797-FD0D-4B46-9472-EAD5784FB17F}" type="pres">
      <dgm:prSet presAssocID="{308DFCEF-9466-4D95-8EFF-81D2A1BCA938}" presName="horzTwo" presStyleCnt="0"/>
      <dgm:spPr/>
    </dgm:pt>
    <dgm:pt modelId="{1F249BB6-42DF-42EA-BA5E-4952B3339887}" type="pres">
      <dgm:prSet presAssocID="{CDC22F1F-5038-43EA-BC5C-D72AC53C02CC}" presName="vertThree" presStyleCnt="0"/>
      <dgm:spPr/>
    </dgm:pt>
    <dgm:pt modelId="{33F2DE55-2E2C-47F8-A352-F440BEF627AA}" type="pres">
      <dgm:prSet presAssocID="{CDC22F1F-5038-43EA-BC5C-D72AC53C02CC}" presName="txThree" presStyleLbl="node3" presStyleIdx="0" presStyleCnt="3" custScaleY="19295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62C21EE-E1A1-4BF4-A630-6CB1C12502AC}" type="pres">
      <dgm:prSet presAssocID="{CDC22F1F-5038-43EA-BC5C-D72AC53C02CC}" presName="horzThree" presStyleCnt="0"/>
      <dgm:spPr/>
    </dgm:pt>
    <dgm:pt modelId="{674E2F60-A853-4B12-B231-B26B132D0F5D}" type="pres">
      <dgm:prSet presAssocID="{926D4FBD-5DD0-4F65-956C-E965B8BA9014}" presName="sibSpaceThree" presStyleCnt="0"/>
      <dgm:spPr/>
    </dgm:pt>
    <dgm:pt modelId="{6A6516AE-41CD-4B5A-9ABA-EC45AE4DEAC1}" type="pres">
      <dgm:prSet presAssocID="{A4F9AA26-03EC-48FB-B31F-4168A7528E47}" presName="vertThree" presStyleCnt="0"/>
      <dgm:spPr/>
    </dgm:pt>
    <dgm:pt modelId="{A88A89F8-7508-4D05-B791-E38913ECB17D}" type="pres">
      <dgm:prSet presAssocID="{A4F9AA26-03EC-48FB-B31F-4168A7528E47}" presName="txThree" presStyleLbl="node3" presStyleIdx="1" presStyleCnt="3" custScaleY="23151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AE5B0F7-466F-4B8E-A21D-F73FE7294B15}" type="pres">
      <dgm:prSet presAssocID="{A4F9AA26-03EC-48FB-B31F-4168A7528E47}" presName="horzThree" presStyleCnt="0"/>
      <dgm:spPr/>
    </dgm:pt>
    <dgm:pt modelId="{BA17EB3A-2A44-4C1B-8B5B-FA7668761BD2}" type="pres">
      <dgm:prSet presAssocID="{3B24FB43-E9BC-453B-9D3D-D976C0BF1C7E}" presName="sibSpaceTwo" presStyleCnt="0"/>
      <dgm:spPr/>
    </dgm:pt>
    <dgm:pt modelId="{FCC7422E-F997-48DD-A575-6F0E3AB641C6}" type="pres">
      <dgm:prSet presAssocID="{AF36D919-F993-42A9-9DA8-CF2014CDE72A}" presName="vertTwo" presStyleCnt="0"/>
      <dgm:spPr/>
    </dgm:pt>
    <dgm:pt modelId="{2C8EFA94-B2E3-4F10-AE67-D0D6D35DCEE5}" type="pres">
      <dgm:prSet presAssocID="{AF36D919-F993-42A9-9DA8-CF2014CDE72A}" presName="txTwo" presStyleLbl="node2" presStyleIdx="1" presStyleCnt="2" custScaleY="6532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0711A17-0239-4D7A-8688-6DEC16E264C1}" type="pres">
      <dgm:prSet presAssocID="{AF36D919-F993-42A9-9DA8-CF2014CDE72A}" presName="parTransTwo" presStyleCnt="0"/>
      <dgm:spPr/>
    </dgm:pt>
    <dgm:pt modelId="{34B574BA-025C-4481-B72A-4CC5B3D36886}" type="pres">
      <dgm:prSet presAssocID="{AF36D919-F993-42A9-9DA8-CF2014CDE72A}" presName="horzTwo" presStyleCnt="0"/>
      <dgm:spPr/>
    </dgm:pt>
    <dgm:pt modelId="{393ADB16-086C-48F3-BCDB-284A3765EB0A}" type="pres">
      <dgm:prSet presAssocID="{137F16AB-A152-4121-AA28-02BCB66AFCA4}" presName="vertThree" presStyleCnt="0"/>
      <dgm:spPr/>
    </dgm:pt>
    <dgm:pt modelId="{FD1BDDC9-F97D-4FE2-AF2A-DB0066BCEAE8}" type="pres">
      <dgm:prSet presAssocID="{137F16AB-A152-4121-AA28-02BCB66AFCA4}" presName="txThree" presStyleLbl="node3" presStyleIdx="2" presStyleCnt="3" custScaleY="23813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154321A-68C2-4A22-B89F-4747FD6A59BB}" type="pres">
      <dgm:prSet presAssocID="{137F16AB-A152-4121-AA28-02BCB66AFCA4}" presName="horzThree" presStyleCnt="0"/>
      <dgm:spPr/>
    </dgm:pt>
  </dgm:ptLst>
  <dgm:cxnLst>
    <dgm:cxn modelId="{97726386-F4AB-4D78-8904-715907FBA645}" type="presOf" srcId="{A4F9AA26-03EC-48FB-B31F-4168A7528E47}" destId="{A88A89F8-7508-4D05-B791-E38913ECB17D}" srcOrd="0" destOrd="0" presId="urn:microsoft.com/office/officeart/2005/8/layout/hierarchy4"/>
    <dgm:cxn modelId="{3A4546CB-DC6C-426C-BF42-8DD3A40F4F77}" srcId="{AF36D919-F993-42A9-9DA8-CF2014CDE72A}" destId="{137F16AB-A152-4121-AA28-02BCB66AFCA4}" srcOrd="0" destOrd="0" parTransId="{55ED87B4-A19F-4AE4-BC6E-725343AABB64}" sibTransId="{28F73600-820D-43E7-A6DE-E7B47D903B3C}"/>
    <dgm:cxn modelId="{6828786B-D84D-4177-9223-B4E6CFE6369A}" type="presOf" srcId="{BFA4C96C-2BB6-4992-A636-C3E6C2BC4ABE}" destId="{D0C7F28D-3C61-45B0-BBC7-FD03E05B66B7}" srcOrd="0" destOrd="0" presId="urn:microsoft.com/office/officeart/2005/8/layout/hierarchy4"/>
    <dgm:cxn modelId="{BD263DA2-8E6F-40A6-989B-8985E720D5E2}" type="presOf" srcId="{137F16AB-A152-4121-AA28-02BCB66AFCA4}" destId="{FD1BDDC9-F97D-4FE2-AF2A-DB0066BCEAE8}" srcOrd="0" destOrd="0" presId="urn:microsoft.com/office/officeart/2005/8/layout/hierarchy4"/>
    <dgm:cxn modelId="{2FD20148-98FA-495C-AA16-153CB7086953}" srcId="{BFA4C96C-2BB6-4992-A636-C3E6C2BC4ABE}" destId="{AF36D919-F993-42A9-9DA8-CF2014CDE72A}" srcOrd="1" destOrd="0" parTransId="{56EC1DB0-EBDB-4FC2-9187-3B45531E99A1}" sibTransId="{7938181A-950B-4FB3-9222-A5ED6AD50ECB}"/>
    <dgm:cxn modelId="{23746780-3256-4250-AD24-522BEB473A51}" srcId="{BFA4C96C-2BB6-4992-A636-C3E6C2BC4ABE}" destId="{308DFCEF-9466-4D95-8EFF-81D2A1BCA938}" srcOrd="0" destOrd="0" parTransId="{6B8D03AC-27D8-4F01-98FB-0DF97CA77971}" sibTransId="{3B24FB43-E9BC-453B-9D3D-D976C0BF1C7E}"/>
    <dgm:cxn modelId="{B77713E5-964C-407F-8727-F2F015C4B7F1}" type="presOf" srcId="{12849F33-AB3A-40A9-AC67-2D92D39F93F6}" destId="{E4C0EC72-D784-4839-AC57-013A14ABCD5C}" srcOrd="0" destOrd="0" presId="urn:microsoft.com/office/officeart/2005/8/layout/hierarchy4"/>
    <dgm:cxn modelId="{B69BF592-CD0D-4F1B-9177-0A9495713F71}" srcId="{12849F33-AB3A-40A9-AC67-2D92D39F93F6}" destId="{BFA4C96C-2BB6-4992-A636-C3E6C2BC4ABE}" srcOrd="0" destOrd="0" parTransId="{7489B439-ED4D-44AA-A0D2-BCE76D28025D}" sibTransId="{534B3D59-547B-44DB-A7DA-1D11FA825F8A}"/>
    <dgm:cxn modelId="{90B6C7A6-C4E6-4210-9A21-0AEAD5D1E3C8}" srcId="{308DFCEF-9466-4D95-8EFF-81D2A1BCA938}" destId="{A4F9AA26-03EC-48FB-B31F-4168A7528E47}" srcOrd="1" destOrd="0" parTransId="{2407BFEA-795E-472E-BD80-D52CA8DCCA90}" sibTransId="{F3C6E9AE-614B-4C58-B0A9-E70C664D7AE7}"/>
    <dgm:cxn modelId="{D54963B9-D370-4FE3-8164-C8F744267A21}" type="presOf" srcId="{CDC22F1F-5038-43EA-BC5C-D72AC53C02CC}" destId="{33F2DE55-2E2C-47F8-A352-F440BEF627AA}" srcOrd="0" destOrd="0" presId="urn:microsoft.com/office/officeart/2005/8/layout/hierarchy4"/>
    <dgm:cxn modelId="{2DA8625E-7EFA-44C9-80CF-E84C728A43EE}" type="presOf" srcId="{308DFCEF-9466-4D95-8EFF-81D2A1BCA938}" destId="{D2F04564-7817-4371-9222-F1D584C98E02}" srcOrd="0" destOrd="0" presId="urn:microsoft.com/office/officeart/2005/8/layout/hierarchy4"/>
    <dgm:cxn modelId="{FE8DAF08-D6B7-4BF8-AC92-380E8F6213CE}" srcId="{308DFCEF-9466-4D95-8EFF-81D2A1BCA938}" destId="{CDC22F1F-5038-43EA-BC5C-D72AC53C02CC}" srcOrd="0" destOrd="0" parTransId="{A417298B-2150-4587-B470-2742E0AB4C66}" sibTransId="{926D4FBD-5DD0-4F65-956C-E965B8BA9014}"/>
    <dgm:cxn modelId="{75F4D62A-9F58-4615-9CD5-3C15FBD7EAFB}" type="presOf" srcId="{AF36D919-F993-42A9-9DA8-CF2014CDE72A}" destId="{2C8EFA94-B2E3-4F10-AE67-D0D6D35DCEE5}" srcOrd="0" destOrd="0" presId="urn:microsoft.com/office/officeart/2005/8/layout/hierarchy4"/>
    <dgm:cxn modelId="{21440AC0-CC3A-4861-8613-ACD2FCDFB9C0}" type="presParOf" srcId="{E4C0EC72-D784-4839-AC57-013A14ABCD5C}" destId="{43BE51B1-47A6-4CED-B880-CE0AA35285D8}" srcOrd="0" destOrd="0" presId="urn:microsoft.com/office/officeart/2005/8/layout/hierarchy4"/>
    <dgm:cxn modelId="{5F467CE5-48E2-45E9-9077-77E1B2396DF6}" type="presParOf" srcId="{43BE51B1-47A6-4CED-B880-CE0AA35285D8}" destId="{D0C7F28D-3C61-45B0-BBC7-FD03E05B66B7}" srcOrd="0" destOrd="0" presId="urn:microsoft.com/office/officeart/2005/8/layout/hierarchy4"/>
    <dgm:cxn modelId="{FACC2FA8-6229-4EB1-B318-1F90CE25F4B2}" type="presParOf" srcId="{43BE51B1-47A6-4CED-B880-CE0AA35285D8}" destId="{F3219529-3B6B-4521-BA9D-3E95AB922909}" srcOrd="1" destOrd="0" presId="urn:microsoft.com/office/officeart/2005/8/layout/hierarchy4"/>
    <dgm:cxn modelId="{2CB84203-85B6-4FE1-B2EF-DFA42E5912BE}" type="presParOf" srcId="{43BE51B1-47A6-4CED-B880-CE0AA35285D8}" destId="{526780E3-AD68-44A9-8E74-67077E4C1371}" srcOrd="2" destOrd="0" presId="urn:microsoft.com/office/officeart/2005/8/layout/hierarchy4"/>
    <dgm:cxn modelId="{4F6BFA46-1A94-481F-B8B0-437A42E1CEB0}" type="presParOf" srcId="{526780E3-AD68-44A9-8E74-67077E4C1371}" destId="{A7FF386E-7696-4895-8ADA-3A68512083FB}" srcOrd="0" destOrd="0" presId="urn:microsoft.com/office/officeart/2005/8/layout/hierarchy4"/>
    <dgm:cxn modelId="{0253179E-CFDF-4490-85A4-0DD4316848E1}" type="presParOf" srcId="{A7FF386E-7696-4895-8ADA-3A68512083FB}" destId="{D2F04564-7817-4371-9222-F1D584C98E02}" srcOrd="0" destOrd="0" presId="urn:microsoft.com/office/officeart/2005/8/layout/hierarchy4"/>
    <dgm:cxn modelId="{81A6F243-7E19-4DC9-8D32-BBCBE9EC6642}" type="presParOf" srcId="{A7FF386E-7696-4895-8ADA-3A68512083FB}" destId="{A9493B7B-AA52-48C7-B8A5-F474B30F2803}" srcOrd="1" destOrd="0" presId="urn:microsoft.com/office/officeart/2005/8/layout/hierarchy4"/>
    <dgm:cxn modelId="{2E2C6D7A-E737-41CD-9BD6-C234A1346DC7}" type="presParOf" srcId="{A7FF386E-7696-4895-8ADA-3A68512083FB}" destId="{65557797-FD0D-4B46-9472-EAD5784FB17F}" srcOrd="2" destOrd="0" presId="urn:microsoft.com/office/officeart/2005/8/layout/hierarchy4"/>
    <dgm:cxn modelId="{8D18C144-8315-45C6-9488-B1FA3066B01E}" type="presParOf" srcId="{65557797-FD0D-4B46-9472-EAD5784FB17F}" destId="{1F249BB6-42DF-42EA-BA5E-4952B3339887}" srcOrd="0" destOrd="0" presId="urn:microsoft.com/office/officeart/2005/8/layout/hierarchy4"/>
    <dgm:cxn modelId="{5DDE47F1-75C8-4C92-93A8-E379EBA6847C}" type="presParOf" srcId="{1F249BB6-42DF-42EA-BA5E-4952B3339887}" destId="{33F2DE55-2E2C-47F8-A352-F440BEF627AA}" srcOrd="0" destOrd="0" presId="urn:microsoft.com/office/officeart/2005/8/layout/hierarchy4"/>
    <dgm:cxn modelId="{84C58156-17F4-4234-BD98-EB60398484B7}" type="presParOf" srcId="{1F249BB6-42DF-42EA-BA5E-4952B3339887}" destId="{062C21EE-E1A1-4BF4-A630-6CB1C12502AC}" srcOrd="1" destOrd="0" presId="urn:microsoft.com/office/officeart/2005/8/layout/hierarchy4"/>
    <dgm:cxn modelId="{A55B94BE-5CBF-4BC6-8F98-5DA103608D8F}" type="presParOf" srcId="{65557797-FD0D-4B46-9472-EAD5784FB17F}" destId="{674E2F60-A853-4B12-B231-B26B132D0F5D}" srcOrd="1" destOrd="0" presId="urn:microsoft.com/office/officeart/2005/8/layout/hierarchy4"/>
    <dgm:cxn modelId="{0A044624-AA2E-46AA-A999-D57002E1544E}" type="presParOf" srcId="{65557797-FD0D-4B46-9472-EAD5784FB17F}" destId="{6A6516AE-41CD-4B5A-9ABA-EC45AE4DEAC1}" srcOrd="2" destOrd="0" presId="urn:microsoft.com/office/officeart/2005/8/layout/hierarchy4"/>
    <dgm:cxn modelId="{29DECB81-A7DF-4296-9302-332F732BFF74}" type="presParOf" srcId="{6A6516AE-41CD-4B5A-9ABA-EC45AE4DEAC1}" destId="{A88A89F8-7508-4D05-B791-E38913ECB17D}" srcOrd="0" destOrd="0" presId="urn:microsoft.com/office/officeart/2005/8/layout/hierarchy4"/>
    <dgm:cxn modelId="{0188F974-2809-4D2B-86CF-2DC8284EC47F}" type="presParOf" srcId="{6A6516AE-41CD-4B5A-9ABA-EC45AE4DEAC1}" destId="{5AE5B0F7-466F-4B8E-A21D-F73FE7294B15}" srcOrd="1" destOrd="0" presId="urn:microsoft.com/office/officeart/2005/8/layout/hierarchy4"/>
    <dgm:cxn modelId="{512E577E-918B-43BE-A37F-987BEBCD7262}" type="presParOf" srcId="{526780E3-AD68-44A9-8E74-67077E4C1371}" destId="{BA17EB3A-2A44-4C1B-8B5B-FA7668761BD2}" srcOrd="1" destOrd="0" presId="urn:microsoft.com/office/officeart/2005/8/layout/hierarchy4"/>
    <dgm:cxn modelId="{AFBA9551-44AD-4A5D-A1BB-CB81231F21C7}" type="presParOf" srcId="{526780E3-AD68-44A9-8E74-67077E4C1371}" destId="{FCC7422E-F997-48DD-A575-6F0E3AB641C6}" srcOrd="2" destOrd="0" presId="urn:microsoft.com/office/officeart/2005/8/layout/hierarchy4"/>
    <dgm:cxn modelId="{DD42230C-D2F0-47CA-8BA0-C94299D83739}" type="presParOf" srcId="{FCC7422E-F997-48DD-A575-6F0E3AB641C6}" destId="{2C8EFA94-B2E3-4F10-AE67-D0D6D35DCEE5}" srcOrd="0" destOrd="0" presId="urn:microsoft.com/office/officeart/2005/8/layout/hierarchy4"/>
    <dgm:cxn modelId="{52D80803-FA0A-43F7-9CF0-8CE669C30144}" type="presParOf" srcId="{FCC7422E-F997-48DD-A575-6F0E3AB641C6}" destId="{00711A17-0239-4D7A-8688-6DEC16E264C1}" srcOrd="1" destOrd="0" presId="urn:microsoft.com/office/officeart/2005/8/layout/hierarchy4"/>
    <dgm:cxn modelId="{ABE75B81-B5AC-4591-BC04-E01977C3D48F}" type="presParOf" srcId="{FCC7422E-F997-48DD-A575-6F0E3AB641C6}" destId="{34B574BA-025C-4481-B72A-4CC5B3D36886}" srcOrd="2" destOrd="0" presId="urn:microsoft.com/office/officeart/2005/8/layout/hierarchy4"/>
    <dgm:cxn modelId="{A85DC2D4-FA27-4589-B3A9-99402868FDAD}" type="presParOf" srcId="{34B574BA-025C-4481-B72A-4CC5B3D36886}" destId="{393ADB16-086C-48F3-BCDB-284A3765EB0A}" srcOrd="0" destOrd="0" presId="urn:microsoft.com/office/officeart/2005/8/layout/hierarchy4"/>
    <dgm:cxn modelId="{656C30AA-8863-48BE-8903-96F92A9A0C10}" type="presParOf" srcId="{393ADB16-086C-48F3-BCDB-284A3765EB0A}" destId="{FD1BDDC9-F97D-4FE2-AF2A-DB0066BCEAE8}" srcOrd="0" destOrd="0" presId="urn:microsoft.com/office/officeart/2005/8/layout/hierarchy4"/>
    <dgm:cxn modelId="{7FA4CBBE-1981-406B-868B-4C0619CBF2BD}" type="presParOf" srcId="{393ADB16-086C-48F3-BCDB-284A3765EB0A}" destId="{2154321A-68C2-4A22-B89F-4747FD6A59BB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C7F28D-3C61-45B0-BBC7-FD03E05B66B7}">
      <dsp:nvSpPr>
        <dsp:cNvPr id="0" name=""/>
        <dsp:cNvSpPr/>
      </dsp:nvSpPr>
      <dsp:spPr>
        <a:xfrm>
          <a:off x="0" y="0"/>
          <a:ext cx="5580222" cy="805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100" kern="1200"/>
            <a:t>Управляющая ситема МБДОУ детского сада №26 "Солнышко"</a:t>
          </a:r>
        </a:p>
      </dsp:txBody>
      <dsp:txXfrm>
        <a:off x="23586" y="23586"/>
        <a:ext cx="5533050" cy="758104"/>
      </dsp:txXfrm>
    </dsp:sp>
    <dsp:sp modelId="{D2F04564-7817-4371-9222-F1D584C98E02}">
      <dsp:nvSpPr>
        <dsp:cNvPr id="0" name=""/>
        <dsp:cNvSpPr/>
      </dsp:nvSpPr>
      <dsp:spPr>
        <a:xfrm>
          <a:off x="6160" y="881016"/>
          <a:ext cx="3638153" cy="37302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коллегиальное управление</a:t>
          </a:r>
        </a:p>
      </dsp:txBody>
      <dsp:txXfrm>
        <a:off x="17085" y="891941"/>
        <a:ext cx="3616303" cy="351170"/>
      </dsp:txXfrm>
    </dsp:sp>
    <dsp:sp modelId="{33F2DE55-2E2C-47F8-A352-F440BEF627AA}">
      <dsp:nvSpPr>
        <dsp:cNvPr id="0" name=""/>
        <dsp:cNvSpPr/>
      </dsp:nvSpPr>
      <dsp:spPr>
        <a:xfrm>
          <a:off x="13255" y="1328059"/>
          <a:ext cx="1774712" cy="155379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общественное управление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- родительский комитет групп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- родительский комитет ДОУ</a:t>
          </a:r>
        </a:p>
      </dsp:txBody>
      <dsp:txXfrm>
        <a:off x="58764" y="1373568"/>
        <a:ext cx="1683694" cy="1462778"/>
      </dsp:txXfrm>
    </dsp:sp>
    <dsp:sp modelId="{A88A89F8-7508-4D05-B791-E38913ECB17D}">
      <dsp:nvSpPr>
        <dsp:cNvPr id="0" name=""/>
        <dsp:cNvSpPr/>
      </dsp:nvSpPr>
      <dsp:spPr>
        <a:xfrm>
          <a:off x="1862506" y="1328059"/>
          <a:ext cx="1774712" cy="186431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коллективное управление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- общее собрание трудового коллектива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- педагогический совет</a:t>
          </a:r>
        </a:p>
      </dsp:txBody>
      <dsp:txXfrm>
        <a:off x="1914486" y="1380039"/>
        <a:ext cx="1670752" cy="1760351"/>
      </dsp:txXfrm>
    </dsp:sp>
    <dsp:sp modelId="{2C8EFA94-B2E3-4F10-AE67-D0D6D35DCEE5}">
      <dsp:nvSpPr>
        <dsp:cNvPr id="0" name=""/>
        <dsp:cNvSpPr/>
      </dsp:nvSpPr>
      <dsp:spPr>
        <a:xfrm>
          <a:off x="3793827" y="881016"/>
          <a:ext cx="1781661" cy="52605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/>
            <a:t>административное управление</a:t>
          </a:r>
        </a:p>
      </dsp:txBody>
      <dsp:txXfrm>
        <a:off x="3809235" y="896424"/>
        <a:ext cx="1750845" cy="495238"/>
      </dsp:txXfrm>
    </dsp:sp>
    <dsp:sp modelId="{FD1BDDC9-F97D-4FE2-AF2A-DB0066BCEAE8}">
      <dsp:nvSpPr>
        <dsp:cNvPr id="0" name=""/>
        <dsp:cNvSpPr/>
      </dsp:nvSpPr>
      <dsp:spPr>
        <a:xfrm>
          <a:off x="3797302" y="1481094"/>
          <a:ext cx="1774712" cy="191761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u="none" strike="noStrike" kern="1200" baseline="0" smtClean="0">
              <a:latin typeface="Calibri"/>
            </a:rPr>
            <a:t>1 уровень - </a:t>
          </a:r>
          <a:r>
            <a:rPr lang="ru-RU" sz="1200" b="0" i="0" u="none" strike="noStrike" kern="1200" baseline="0" smtClean="0">
              <a:latin typeface="Calibri"/>
            </a:rPr>
            <a:t>заведующий</a:t>
          </a:r>
        </a:p>
        <a:p>
          <a:pPr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u="none" strike="noStrike" kern="1200" baseline="0" smtClean="0">
              <a:latin typeface="Calibri"/>
            </a:rPr>
            <a:t>2 уровень - </a:t>
          </a:r>
          <a:endParaRPr lang="ru-RU" sz="1200" b="0" i="0" u="none" strike="noStrike" kern="1200" baseline="0" smtClean="0">
            <a:latin typeface="Calibri"/>
          </a:endParaRPr>
        </a:p>
        <a:p>
          <a:pPr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 smtClean="0">
              <a:latin typeface="Calibri"/>
            </a:rPr>
            <a:t>- заместитель АХР</a:t>
          </a:r>
        </a:p>
        <a:p>
          <a:pPr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u="none" strike="noStrike" kern="1200" baseline="0" smtClean="0">
              <a:latin typeface="Calibri"/>
            </a:rPr>
            <a:t>3 уровень </a:t>
          </a:r>
          <a:r>
            <a:rPr lang="ru-RU" sz="1200" b="0" i="0" u="none" strike="noStrike" kern="1200" baseline="0" smtClean="0">
              <a:latin typeface="Calibri"/>
            </a:rPr>
            <a:t>– педагоги</a:t>
          </a:r>
        </a:p>
        <a:p>
          <a:pPr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u="none" strike="noStrike" kern="1200" baseline="0" smtClean="0">
              <a:latin typeface="Calibri"/>
            </a:rPr>
            <a:t>4 уровень </a:t>
          </a:r>
          <a:r>
            <a:rPr lang="ru-RU" sz="1200" b="0" i="0" u="none" strike="noStrike" kern="1200" baseline="0" smtClean="0">
              <a:latin typeface="Calibri"/>
            </a:rPr>
            <a:t>– обслуживающий</a:t>
          </a:r>
          <a:endParaRPr lang="ru-RU" sz="1200" kern="1200"/>
        </a:p>
      </dsp:txBody>
      <dsp:txXfrm>
        <a:off x="3849282" y="1533074"/>
        <a:ext cx="1670752" cy="18136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C5B04-5E98-4253-BCF2-BE8712B9A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4294952439</TotalTime>
  <Pages>1</Pages>
  <Words>7561</Words>
  <Characters>43099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Солнышко 26</cp:lastModifiedBy>
  <cp:revision>28</cp:revision>
  <cp:lastPrinted>2022-03-31T10:07:00Z</cp:lastPrinted>
  <dcterms:created xsi:type="dcterms:W3CDTF">2019-03-27T07:53:00Z</dcterms:created>
  <dcterms:modified xsi:type="dcterms:W3CDTF">2022-04-11T13:54:00Z</dcterms:modified>
</cp:coreProperties>
</file>